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AEEF" w14:textId="77777777" w:rsidR="007503B3" w:rsidRPr="00145417" w:rsidRDefault="007503B3" w:rsidP="007503B3">
      <w:pPr>
        <w:pStyle w:val="Heading1"/>
        <w:jc w:val="both"/>
        <w:rPr>
          <w:rFonts w:ascii="HelveticaNeueLT Std" w:hAnsi="HelveticaNeueLT Std"/>
          <w:b w:val="0"/>
          <w:spacing w:val="-2"/>
          <w:sz w:val="20"/>
        </w:rPr>
      </w:pPr>
      <w:r w:rsidRPr="00145417">
        <w:rPr>
          <w:rFonts w:ascii="HelveticaNeueLT Std" w:hAnsi="HelveticaNeueLT Std"/>
          <w:b w:val="0"/>
          <w:sz w:val="20"/>
        </w:rPr>
        <w:t xml:space="preserve">This </w:t>
      </w:r>
      <w:r w:rsidR="00E3157B" w:rsidRPr="00145417">
        <w:rPr>
          <w:rFonts w:ascii="HelveticaNeueLT Std" w:hAnsi="HelveticaNeueLT Std"/>
          <w:b w:val="0"/>
          <w:sz w:val="20"/>
        </w:rPr>
        <w:t xml:space="preserve">policy outlines the </w:t>
      </w:r>
      <w:r w:rsidRPr="00145417">
        <w:rPr>
          <w:rFonts w:ascii="HelveticaNeueLT Std" w:hAnsi="HelveticaNeueLT Std"/>
          <w:b w:val="0"/>
          <w:sz w:val="20"/>
        </w:rPr>
        <w:t>Council’s commitment to providing safe places of work and healthy working environments</w:t>
      </w:r>
      <w:r w:rsidR="00E3157B" w:rsidRPr="00145417">
        <w:rPr>
          <w:rFonts w:ascii="HelveticaNeueLT Std" w:hAnsi="HelveticaNeueLT Std"/>
          <w:b w:val="0"/>
          <w:sz w:val="20"/>
        </w:rPr>
        <w:t xml:space="preserve"> and is compliant with any Health and Safety legislative requirements</w:t>
      </w:r>
      <w:r w:rsidR="00C403E6">
        <w:rPr>
          <w:rFonts w:ascii="HelveticaNeueLT Std" w:hAnsi="HelveticaNeueLT Std"/>
          <w:b w:val="0"/>
          <w:sz w:val="20"/>
        </w:rPr>
        <w:t>.</w:t>
      </w:r>
      <w:r w:rsidRPr="00145417">
        <w:rPr>
          <w:rFonts w:ascii="HelveticaNeueLT Std" w:hAnsi="HelveticaNeueLT Std"/>
          <w:b w:val="0"/>
          <w:sz w:val="20"/>
        </w:rPr>
        <w:t xml:space="preserve"> This </w:t>
      </w:r>
      <w:r w:rsidR="00E3157B" w:rsidRPr="00145417">
        <w:rPr>
          <w:rFonts w:ascii="HelveticaNeueLT Std" w:hAnsi="HelveticaNeueLT Std"/>
          <w:b w:val="0"/>
          <w:sz w:val="20"/>
        </w:rPr>
        <w:t>policy</w:t>
      </w:r>
      <w:r w:rsidRPr="00145417">
        <w:rPr>
          <w:rFonts w:ascii="HelveticaNeueLT Std" w:hAnsi="HelveticaNeueLT Std"/>
          <w:b w:val="0"/>
          <w:sz w:val="20"/>
        </w:rPr>
        <w:t xml:space="preserve"> applies to all employees and other persons who may be affected by the activities of the Council, including service user</w:t>
      </w:r>
      <w:r w:rsidR="00C403E6">
        <w:rPr>
          <w:rFonts w:ascii="HelveticaNeueLT Std" w:hAnsi="HelveticaNeueLT Std"/>
          <w:b w:val="0"/>
          <w:sz w:val="20"/>
        </w:rPr>
        <w:t>s and members of the community.</w:t>
      </w:r>
      <w:r w:rsidRPr="00145417">
        <w:rPr>
          <w:rFonts w:ascii="HelveticaNeueLT Std" w:hAnsi="HelveticaNeueLT Std"/>
          <w:b w:val="0"/>
          <w:sz w:val="20"/>
        </w:rPr>
        <w:t xml:space="preserve"> This policy has been approved by Haringey Council, which places the duty upon the Chief Executive to act as the responsible officer in identifying suitable and sufficient arrangements</w:t>
      </w:r>
      <w:r w:rsidR="00E3157B" w:rsidRPr="00145417">
        <w:rPr>
          <w:rFonts w:ascii="HelveticaNeueLT Std" w:hAnsi="HelveticaNeueLT Std"/>
          <w:b w:val="0"/>
          <w:sz w:val="20"/>
        </w:rPr>
        <w:t xml:space="preserve"> including</w:t>
      </w:r>
      <w:r w:rsidRPr="00145417">
        <w:rPr>
          <w:rFonts w:ascii="HelveticaNeueLT Std" w:hAnsi="HelveticaNeueLT Std"/>
          <w:b w:val="0"/>
          <w:sz w:val="20"/>
        </w:rPr>
        <w:t xml:space="preserve"> implementation and review. </w:t>
      </w:r>
      <w:r w:rsidRPr="00145417">
        <w:rPr>
          <w:rFonts w:ascii="HelveticaNeueLT Std" w:hAnsi="HelveticaNeueLT Std"/>
          <w:b w:val="0"/>
          <w:spacing w:val="-2"/>
          <w:sz w:val="20"/>
        </w:rPr>
        <w:t>In accordance with S</w:t>
      </w:r>
      <w:r w:rsidRPr="00145417">
        <w:rPr>
          <w:rFonts w:ascii="HelveticaNeueLT Std" w:hAnsi="HelveticaNeueLT Std"/>
          <w:b w:val="0"/>
          <w:i/>
          <w:spacing w:val="-2"/>
          <w:sz w:val="20"/>
        </w:rPr>
        <w:t xml:space="preserve">ection 2 (3) of the Health and Safety at Work </w:t>
      </w:r>
      <w:r w:rsidR="00422C04">
        <w:rPr>
          <w:rFonts w:ascii="HelveticaNeueLT Std" w:hAnsi="HelveticaNeueLT Std"/>
          <w:b w:val="0"/>
          <w:i/>
          <w:spacing w:val="-2"/>
          <w:sz w:val="20"/>
        </w:rPr>
        <w:t xml:space="preserve">Etc. </w:t>
      </w:r>
      <w:r w:rsidRPr="00145417">
        <w:rPr>
          <w:rFonts w:ascii="HelveticaNeueLT Std" w:hAnsi="HelveticaNeueLT Std"/>
          <w:b w:val="0"/>
          <w:i/>
          <w:spacing w:val="-2"/>
          <w:sz w:val="20"/>
        </w:rPr>
        <w:t>Act 1974</w:t>
      </w:r>
      <w:r w:rsidRPr="00145417">
        <w:rPr>
          <w:rFonts w:ascii="HelveticaNeueLT Std" w:hAnsi="HelveticaNeueLT Std"/>
          <w:b w:val="0"/>
          <w:spacing w:val="-2"/>
          <w:sz w:val="20"/>
        </w:rPr>
        <w:t xml:space="preserve">, this </w:t>
      </w:r>
      <w:r w:rsidR="00E3157B" w:rsidRPr="00145417">
        <w:rPr>
          <w:rFonts w:ascii="HelveticaNeueLT Std" w:hAnsi="HelveticaNeueLT Std"/>
          <w:b w:val="0"/>
          <w:spacing w:val="-2"/>
          <w:sz w:val="20"/>
        </w:rPr>
        <w:t xml:space="preserve">policy </w:t>
      </w:r>
      <w:r w:rsidRPr="00145417">
        <w:rPr>
          <w:rFonts w:ascii="HelveticaNeueLT Std" w:hAnsi="HelveticaNeueLT Std"/>
          <w:b w:val="0"/>
          <w:spacing w:val="-2"/>
          <w:sz w:val="20"/>
        </w:rPr>
        <w:t>statement is issued for</w:t>
      </w:r>
      <w:r w:rsidRPr="00145417">
        <w:rPr>
          <w:rFonts w:ascii="HelveticaNeueLT Std" w:hAnsi="HelveticaNeueLT Std"/>
          <w:spacing w:val="-2"/>
          <w:sz w:val="20"/>
        </w:rPr>
        <w:t xml:space="preserve"> </w:t>
      </w:r>
      <w:r w:rsidRPr="00145417">
        <w:rPr>
          <w:rFonts w:ascii="HelveticaNeueLT Std" w:hAnsi="HelveticaNeueLT Std"/>
          <w:b w:val="0"/>
          <w:spacing w:val="-2"/>
          <w:sz w:val="20"/>
        </w:rPr>
        <w:t>the information of all employees.</w:t>
      </w:r>
    </w:p>
    <w:p w14:paraId="240E00A9" w14:textId="77777777" w:rsidR="007503B3" w:rsidRPr="00145417" w:rsidRDefault="007503B3" w:rsidP="007503B3">
      <w:pPr>
        <w:pStyle w:val="Heading1"/>
        <w:tabs>
          <w:tab w:val="left" w:pos="540"/>
        </w:tabs>
        <w:ind w:left="540" w:hanging="540"/>
        <w:jc w:val="both"/>
        <w:rPr>
          <w:rFonts w:ascii="HelveticaNeueLT Std" w:hAnsi="HelveticaNeueLT Std"/>
          <w:b w:val="0"/>
          <w:spacing w:val="-2"/>
          <w:sz w:val="20"/>
        </w:rPr>
      </w:pPr>
    </w:p>
    <w:p w14:paraId="483C1435" w14:textId="77777777" w:rsidR="007503B3" w:rsidRPr="00145417" w:rsidRDefault="007503B3" w:rsidP="007503B3">
      <w:pPr>
        <w:pStyle w:val="Heading1"/>
        <w:tabs>
          <w:tab w:val="left" w:pos="540"/>
        </w:tabs>
        <w:ind w:left="540" w:hanging="540"/>
        <w:jc w:val="both"/>
        <w:rPr>
          <w:rFonts w:ascii="HelveticaNeueLT Std" w:hAnsi="HelveticaNeueLT Std"/>
          <w:b w:val="0"/>
          <w:spacing w:val="-2"/>
          <w:sz w:val="20"/>
        </w:rPr>
      </w:pPr>
      <w:r w:rsidRPr="00145417">
        <w:rPr>
          <w:rFonts w:ascii="HelveticaNeueLT Std" w:hAnsi="HelveticaNeueLT Std"/>
          <w:b w:val="0"/>
          <w:spacing w:val="-2"/>
          <w:sz w:val="20"/>
        </w:rPr>
        <w:t>(1)</w:t>
      </w:r>
      <w:r w:rsidRPr="00145417">
        <w:rPr>
          <w:rFonts w:ascii="HelveticaNeueLT Std" w:hAnsi="HelveticaNeueLT Std"/>
          <w:b w:val="0"/>
          <w:spacing w:val="-2"/>
          <w:sz w:val="20"/>
        </w:rPr>
        <w:tab/>
        <w:t xml:space="preserve">The Council recognises and accepts its responsibility as an employer for providing a safe and healthy environment for all its </w:t>
      </w:r>
      <w:proofErr w:type="gramStart"/>
      <w:r w:rsidRPr="00145417">
        <w:rPr>
          <w:rFonts w:ascii="HelveticaNeueLT Std" w:hAnsi="HelveticaNeueLT Std"/>
          <w:b w:val="0"/>
          <w:spacing w:val="-2"/>
          <w:sz w:val="20"/>
        </w:rPr>
        <w:t>employees, and</w:t>
      </w:r>
      <w:proofErr w:type="gramEnd"/>
      <w:r w:rsidRPr="00145417">
        <w:rPr>
          <w:rFonts w:ascii="HelveticaNeueLT Std" w:hAnsi="HelveticaNeueLT Std"/>
          <w:b w:val="0"/>
          <w:spacing w:val="-2"/>
          <w:sz w:val="20"/>
        </w:rPr>
        <w:t xml:space="preserve"> conducting </w:t>
      </w:r>
      <w:r w:rsidR="00E3157B" w:rsidRPr="00145417">
        <w:rPr>
          <w:rFonts w:ascii="HelveticaNeueLT Std" w:hAnsi="HelveticaNeueLT Std"/>
          <w:b w:val="0"/>
          <w:spacing w:val="-2"/>
          <w:sz w:val="20"/>
        </w:rPr>
        <w:t>its business</w:t>
      </w:r>
      <w:r w:rsidRPr="00145417">
        <w:rPr>
          <w:rFonts w:ascii="HelveticaNeueLT Std" w:hAnsi="HelveticaNeueLT Std"/>
          <w:b w:val="0"/>
          <w:spacing w:val="-2"/>
          <w:sz w:val="20"/>
        </w:rPr>
        <w:t xml:space="preserve"> without risk to the health and safety of others.</w:t>
      </w:r>
    </w:p>
    <w:p w14:paraId="43E013AA" w14:textId="77777777" w:rsidR="007503B3" w:rsidRPr="00145417" w:rsidRDefault="007503B3" w:rsidP="007503B3">
      <w:pPr>
        <w:rPr>
          <w:rFonts w:ascii="HelveticaNeueLT Std" w:hAnsi="HelveticaNeueLT Std"/>
        </w:rPr>
      </w:pPr>
    </w:p>
    <w:p w14:paraId="065F3581" w14:textId="77777777" w:rsidR="007503B3" w:rsidRPr="00145417" w:rsidRDefault="007503B3" w:rsidP="007503B3">
      <w:pPr>
        <w:pStyle w:val="Heading1"/>
        <w:tabs>
          <w:tab w:val="left" w:pos="540"/>
        </w:tabs>
        <w:ind w:left="540" w:hanging="540"/>
        <w:jc w:val="both"/>
        <w:rPr>
          <w:rFonts w:ascii="HelveticaNeueLT Std" w:hAnsi="HelveticaNeueLT Std"/>
          <w:b w:val="0"/>
          <w:spacing w:val="-2"/>
          <w:sz w:val="20"/>
        </w:rPr>
      </w:pPr>
      <w:r w:rsidRPr="00145417">
        <w:rPr>
          <w:rFonts w:ascii="HelveticaNeueLT Std" w:hAnsi="HelveticaNeueLT Std"/>
          <w:b w:val="0"/>
          <w:spacing w:val="-2"/>
          <w:sz w:val="20"/>
        </w:rPr>
        <w:t>(2)</w:t>
      </w:r>
      <w:r w:rsidRPr="00145417">
        <w:rPr>
          <w:rFonts w:ascii="HelveticaNeueLT Std" w:hAnsi="HelveticaNeueLT Std"/>
          <w:b w:val="0"/>
          <w:spacing w:val="-2"/>
          <w:sz w:val="20"/>
        </w:rPr>
        <w:tab/>
        <w:t>The Council will take all reasonable preventive and protective measures to meet its responsibility under the Act, paying particular attention to th</w:t>
      </w:r>
      <w:r w:rsidR="00FA2DAF" w:rsidRPr="00145417">
        <w:rPr>
          <w:rFonts w:ascii="HelveticaNeueLT Std" w:hAnsi="HelveticaNeueLT Std"/>
          <w:b w:val="0"/>
          <w:spacing w:val="-2"/>
          <w:sz w:val="20"/>
        </w:rPr>
        <w:t>e provision and maintenance of:</w:t>
      </w:r>
    </w:p>
    <w:p w14:paraId="0D945A0D" w14:textId="77777777" w:rsidR="007503B3" w:rsidRPr="00145417" w:rsidRDefault="007503B3" w:rsidP="007503B3">
      <w:pPr>
        <w:tabs>
          <w:tab w:val="left" w:pos="540"/>
        </w:tabs>
        <w:suppressAutoHyphens/>
        <w:ind w:left="540" w:hanging="540"/>
        <w:jc w:val="both"/>
        <w:rPr>
          <w:rFonts w:ascii="HelveticaNeueLT Std" w:hAnsi="HelveticaNeueLT Std"/>
          <w:spacing w:val="-2"/>
        </w:rPr>
      </w:pPr>
    </w:p>
    <w:p w14:paraId="0F4F6371" w14:textId="77777777" w:rsidR="007503B3" w:rsidRPr="00145417" w:rsidRDefault="00FA2DAF" w:rsidP="00460A99">
      <w:pPr>
        <w:numPr>
          <w:ilvl w:val="0"/>
          <w:numId w:val="29"/>
        </w:numPr>
        <w:tabs>
          <w:tab w:val="left" w:pos="540"/>
          <w:tab w:val="left" w:pos="1080"/>
        </w:tabs>
        <w:suppressAutoHyphens/>
        <w:ind w:left="1080" w:hanging="540"/>
        <w:jc w:val="both"/>
        <w:rPr>
          <w:rFonts w:ascii="HelveticaNeueLT Std" w:hAnsi="HelveticaNeueLT Std"/>
          <w:spacing w:val="-2"/>
        </w:rPr>
      </w:pPr>
      <w:r w:rsidRPr="00145417">
        <w:rPr>
          <w:rFonts w:ascii="HelveticaNeueLT Std" w:hAnsi="HelveticaNeueLT Std"/>
          <w:spacing w:val="-2"/>
        </w:rPr>
        <w:t>a</w:t>
      </w:r>
      <w:r w:rsidR="007503B3" w:rsidRPr="00145417">
        <w:rPr>
          <w:rFonts w:ascii="HelveticaNeueLT Std" w:hAnsi="HelveticaNeueLT Std"/>
          <w:spacing w:val="-2"/>
        </w:rPr>
        <w:t xml:space="preserve"> healthy and safe working environment including access, egress, plant, equipment and systems of work;</w:t>
      </w:r>
    </w:p>
    <w:p w14:paraId="73A69ACC" w14:textId="77777777" w:rsidR="00E73B16" w:rsidRPr="00145417" w:rsidRDefault="00FA2DAF" w:rsidP="00E73B16">
      <w:pPr>
        <w:tabs>
          <w:tab w:val="left" w:pos="540"/>
          <w:tab w:val="left" w:pos="1080"/>
        </w:tabs>
        <w:suppressAutoHyphens/>
        <w:ind w:left="1080" w:hanging="540"/>
        <w:jc w:val="both"/>
        <w:rPr>
          <w:rFonts w:ascii="HelveticaNeueLT Std" w:hAnsi="HelveticaNeueLT Std"/>
          <w:spacing w:val="-2"/>
        </w:rPr>
      </w:pPr>
      <w:r w:rsidRPr="00145417">
        <w:rPr>
          <w:rFonts w:ascii="HelveticaNeueLT Std" w:hAnsi="HelveticaNeueLT Std"/>
          <w:spacing w:val="-2"/>
        </w:rPr>
        <w:t>(b)</w:t>
      </w:r>
      <w:r w:rsidRPr="00145417">
        <w:rPr>
          <w:rFonts w:ascii="HelveticaNeueLT Std" w:hAnsi="HelveticaNeueLT Std"/>
          <w:spacing w:val="-2"/>
        </w:rPr>
        <w:tab/>
        <w:t>a</w:t>
      </w:r>
      <w:r w:rsidR="00E73B16" w:rsidRPr="00145417">
        <w:rPr>
          <w:rFonts w:ascii="HelveticaNeueLT Std" w:hAnsi="HelveticaNeueLT Std"/>
          <w:spacing w:val="-2"/>
        </w:rPr>
        <w:t>ppropriate organisational arrangements</w:t>
      </w:r>
      <w:r w:rsidR="00011030" w:rsidRPr="00145417">
        <w:rPr>
          <w:rFonts w:ascii="HelveticaNeueLT Std" w:hAnsi="HelveticaNeueLT Std"/>
          <w:spacing w:val="-2"/>
        </w:rPr>
        <w:t>,</w:t>
      </w:r>
      <w:r w:rsidR="00E73B16" w:rsidRPr="00145417">
        <w:rPr>
          <w:rFonts w:ascii="HelveticaNeueLT Std" w:hAnsi="HelveticaNeueLT Std"/>
          <w:spacing w:val="-2"/>
        </w:rPr>
        <w:t xml:space="preserve"> including ensuring all Council departments consider all relevant health, safety and wellbeing issues within their business planning processes;</w:t>
      </w:r>
    </w:p>
    <w:p w14:paraId="598D7F84" w14:textId="77777777" w:rsidR="007503B3" w:rsidRPr="00145417" w:rsidRDefault="00FA2DAF" w:rsidP="007503B3">
      <w:pPr>
        <w:tabs>
          <w:tab w:val="left" w:pos="540"/>
          <w:tab w:val="left" w:pos="1080"/>
        </w:tabs>
        <w:suppressAutoHyphens/>
        <w:ind w:left="1080" w:hanging="1080"/>
        <w:jc w:val="both"/>
        <w:rPr>
          <w:rFonts w:ascii="HelveticaNeueLT Std" w:hAnsi="HelveticaNeueLT Std"/>
          <w:spacing w:val="-2"/>
        </w:rPr>
      </w:pPr>
      <w:r w:rsidRPr="00145417">
        <w:rPr>
          <w:rFonts w:ascii="HelveticaNeueLT Std" w:hAnsi="HelveticaNeueLT Std"/>
          <w:spacing w:val="-2"/>
        </w:rPr>
        <w:tab/>
        <w:t>(c)</w:t>
      </w:r>
      <w:r w:rsidRPr="00145417">
        <w:rPr>
          <w:rFonts w:ascii="HelveticaNeueLT Std" w:hAnsi="HelveticaNeueLT Std"/>
          <w:spacing w:val="-2"/>
        </w:rPr>
        <w:tab/>
        <w:t>s</w:t>
      </w:r>
      <w:r w:rsidR="007503B3" w:rsidRPr="00145417">
        <w:rPr>
          <w:rFonts w:ascii="HelveticaNeueLT Std" w:hAnsi="HelveticaNeueLT Std"/>
          <w:spacing w:val="-2"/>
        </w:rPr>
        <w:t>afe arrangements for use, handling, storage and transport of articles and substances;</w:t>
      </w:r>
    </w:p>
    <w:p w14:paraId="2461CB17" w14:textId="77777777" w:rsidR="007503B3" w:rsidRPr="00145417" w:rsidRDefault="00FA2DAF" w:rsidP="007503B3">
      <w:pPr>
        <w:tabs>
          <w:tab w:val="left" w:pos="540"/>
          <w:tab w:val="left" w:pos="1080"/>
        </w:tabs>
        <w:suppressAutoHyphens/>
        <w:ind w:left="1080" w:hanging="1080"/>
        <w:jc w:val="both"/>
        <w:rPr>
          <w:rFonts w:ascii="HelveticaNeueLT Std" w:hAnsi="HelveticaNeueLT Std"/>
          <w:spacing w:val="-2"/>
        </w:rPr>
      </w:pPr>
      <w:r w:rsidRPr="00145417">
        <w:rPr>
          <w:rFonts w:ascii="HelveticaNeueLT Std" w:hAnsi="HelveticaNeueLT Std"/>
          <w:spacing w:val="-2"/>
        </w:rPr>
        <w:tab/>
        <w:t>(d)</w:t>
      </w:r>
      <w:r w:rsidRPr="00145417">
        <w:rPr>
          <w:rFonts w:ascii="HelveticaNeueLT Std" w:hAnsi="HelveticaNeueLT Std"/>
          <w:spacing w:val="-2"/>
        </w:rPr>
        <w:tab/>
        <w:t>h</w:t>
      </w:r>
      <w:r w:rsidR="007503B3" w:rsidRPr="00145417">
        <w:rPr>
          <w:rFonts w:ascii="HelveticaNeueLT Std" w:hAnsi="HelveticaNeueLT Std"/>
          <w:spacing w:val="-2"/>
        </w:rPr>
        <w:t>ealth surveillance;</w:t>
      </w:r>
    </w:p>
    <w:p w14:paraId="56B8E68E" w14:textId="77777777" w:rsidR="007503B3" w:rsidRPr="00145417" w:rsidRDefault="007503B3" w:rsidP="007503B3">
      <w:pPr>
        <w:tabs>
          <w:tab w:val="left" w:pos="540"/>
          <w:tab w:val="left" w:pos="1080"/>
        </w:tabs>
        <w:suppressAutoHyphens/>
        <w:ind w:left="1080" w:hanging="1080"/>
        <w:jc w:val="both"/>
        <w:rPr>
          <w:rFonts w:ascii="HelveticaNeueLT Std" w:hAnsi="HelveticaNeueLT Std"/>
          <w:spacing w:val="-2"/>
        </w:rPr>
      </w:pPr>
      <w:r w:rsidRPr="00145417">
        <w:rPr>
          <w:rFonts w:ascii="HelveticaNeueLT Std" w:hAnsi="HelveticaNeueLT Std"/>
          <w:spacing w:val="-2"/>
        </w:rPr>
        <w:tab/>
      </w:r>
      <w:r w:rsidR="00FA2DAF" w:rsidRPr="00145417">
        <w:rPr>
          <w:rFonts w:ascii="HelveticaNeueLT Std" w:hAnsi="HelveticaNeueLT Std"/>
          <w:spacing w:val="-2"/>
        </w:rPr>
        <w:t>(e)</w:t>
      </w:r>
      <w:r w:rsidR="00FA2DAF" w:rsidRPr="00145417">
        <w:rPr>
          <w:rFonts w:ascii="HelveticaNeueLT Std" w:hAnsi="HelveticaNeueLT Std"/>
          <w:spacing w:val="-2"/>
        </w:rPr>
        <w:tab/>
        <w:t>c</w:t>
      </w:r>
      <w:r w:rsidRPr="00145417">
        <w:rPr>
          <w:rFonts w:ascii="HelveticaNeueLT Std" w:hAnsi="HelveticaNeueLT Std"/>
          <w:spacing w:val="-2"/>
        </w:rPr>
        <w:t>ompetent safety assistance;</w:t>
      </w:r>
    </w:p>
    <w:p w14:paraId="0E71AE14" w14:textId="77777777" w:rsidR="007503B3" w:rsidRPr="00145417" w:rsidRDefault="007503B3" w:rsidP="007503B3">
      <w:pPr>
        <w:tabs>
          <w:tab w:val="left" w:pos="540"/>
          <w:tab w:val="left" w:pos="1080"/>
        </w:tabs>
        <w:suppressAutoHyphens/>
        <w:ind w:left="1080" w:hanging="1080"/>
        <w:jc w:val="both"/>
        <w:rPr>
          <w:rFonts w:ascii="HelveticaNeueLT Std" w:hAnsi="HelveticaNeueLT Std"/>
          <w:spacing w:val="-2"/>
        </w:rPr>
      </w:pPr>
      <w:r w:rsidRPr="00145417">
        <w:rPr>
          <w:rFonts w:ascii="HelveticaNeueLT Std" w:hAnsi="HelveticaNeueLT Std"/>
          <w:spacing w:val="-2"/>
        </w:rPr>
        <w:tab/>
        <w:t>(f)</w:t>
      </w:r>
      <w:r w:rsidRPr="00145417">
        <w:rPr>
          <w:rFonts w:ascii="HelveticaNeueLT Std" w:hAnsi="HelveticaNeueLT Std"/>
          <w:spacing w:val="-2"/>
        </w:rPr>
        <w:tab/>
      </w:r>
      <w:r w:rsidR="00FA2DAF" w:rsidRPr="00145417">
        <w:rPr>
          <w:rFonts w:ascii="HelveticaNeueLT Std" w:hAnsi="HelveticaNeueLT Std"/>
          <w:color w:val="000000"/>
          <w:spacing w:val="-2"/>
        </w:rPr>
        <w:t>p</w:t>
      </w:r>
      <w:r w:rsidRPr="00145417">
        <w:rPr>
          <w:rFonts w:ascii="HelveticaNeueLT Std" w:hAnsi="HelveticaNeueLT Std"/>
          <w:color w:val="000000"/>
          <w:spacing w:val="-2"/>
        </w:rPr>
        <w:t>lanning and arrangements</w:t>
      </w:r>
      <w:r w:rsidRPr="00145417">
        <w:rPr>
          <w:rFonts w:ascii="HelveticaNeueLT Std" w:hAnsi="HelveticaNeueLT Std"/>
          <w:spacing w:val="-2"/>
        </w:rPr>
        <w:t xml:space="preserve"> for </w:t>
      </w:r>
      <w:r w:rsidRPr="00145417">
        <w:rPr>
          <w:rFonts w:ascii="HelveticaNeueLT Std" w:hAnsi="HelveticaNeueLT Std"/>
          <w:color w:val="000000"/>
          <w:spacing w:val="-2"/>
        </w:rPr>
        <w:t>serious</w:t>
      </w:r>
      <w:r w:rsidRPr="00145417">
        <w:rPr>
          <w:rFonts w:ascii="HelveticaNeueLT Std" w:hAnsi="HelveticaNeueLT Std"/>
          <w:spacing w:val="-2"/>
        </w:rPr>
        <w:t xml:space="preserve"> and </w:t>
      </w:r>
      <w:r w:rsidRPr="00145417">
        <w:rPr>
          <w:rFonts w:ascii="HelveticaNeueLT Std" w:hAnsi="HelveticaNeueLT Std"/>
          <w:color w:val="000000"/>
          <w:spacing w:val="-2"/>
        </w:rPr>
        <w:t>imminent</w:t>
      </w:r>
      <w:r w:rsidRPr="00145417">
        <w:rPr>
          <w:rFonts w:ascii="HelveticaNeueLT Std" w:hAnsi="HelveticaNeueLT Std"/>
          <w:spacing w:val="-2"/>
        </w:rPr>
        <w:t xml:space="preserve"> dangers such as fire, explosion, building collapse, etc;</w:t>
      </w:r>
    </w:p>
    <w:p w14:paraId="3A2FFC99" w14:textId="77777777" w:rsidR="007503B3" w:rsidRPr="004F135A" w:rsidRDefault="00FA2DAF" w:rsidP="007503B3">
      <w:pPr>
        <w:tabs>
          <w:tab w:val="left" w:pos="540"/>
          <w:tab w:val="left" w:pos="1080"/>
        </w:tabs>
        <w:suppressAutoHyphens/>
        <w:ind w:left="1080" w:hanging="1080"/>
        <w:jc w:val="both"/>
        <w:rPr>
          <w:rFonts w:ascii="HelveticaNeueLT Std" w:hAnsi="HelveticaNeueLT Std"/>
          <w:spacing w:val="-2"/>
        </w:rPr>
      </w:pPr>
      <w:r w:rsidRPr="00145417">
        <w:rPr>
          <w:rFonts w:ascii="HelveticaNeueLT Std" w:hAnsi="HelveticaNeueLT Std"/>
          <w:spacing w:val="-2"/>
        </w:rPr>
        <w:tab/>
        <w:t>(g)</w:t>
      </w:r>
      <w:r w:rsidRPr="00145417">
        <w:rPr>
          <w:rFonts w:ascii="HelveticaNeueLT Std" w:hAnsi="HelveticaNeueLT Std"/>
          <w:spacing w:val="-2"/>
        </w:rPr>
        <w:tab/>
        <w:t>s</w:t>
      </w:r>
      <w:r w:rsidR="007503B3" w:rsidRPr="00145417">
        <w:rPr>
          <w:rFonts w:ascii="HelveticaNeueLT Std" w:hAnsi="HelveticaNeueLT Std"/>
          <w:spacing w:val="-2"/>
        </w:rPr>
        <w:t xml:space="preserve">ufficient information, instruction, training and supervision to enable all employees to avoid hazards and </w:t>
      </w:r>
      <w:r w:rsidR="007503B3" w:rsidRPr="00145417">
        <w:rPr>
          <w:rFonts w:ascii="HelveticaNeueLT Std" w:hAnsi="HelveticaNeueLT Std"/>
          <w:color w:val="000000"/>
          <w:spacing w:val="-2"/>
        </w:rPr>
        <w:t>contribute</w:t>
      </w:r>
      <w:r w:rsidR="007503B3" w:rsidRPr="00145417">
        <w:rPr>
          <w:rFonts w:ascii="HelveticaNeueLT Std" w:hAnsi="HelveticaNeueLT Std"/>
          <w:spacing w:val="-2"/>
        </w:rPr>
        <w:t xml:space="preserve"> positively to </w:t>
      </w:r>
      <w:r w:rsidR="007503B3" w:rsidRPr="004F135A">
        <w:rPr>
          <w:rFonts w:ascii="HelveticaNeueLT Std" w:hAnsi="HelveticaNeueLT Std"/>
          <w:spacing w:val="-2"/>
        </w:rPr>
        <w:t xml:space="preserve">their own safety and health at </w:t>
      </w:r>
      <w:proofErr w:type="gramStart"/>
      <w:r w:rsidR="007503B3" w:rsidRPr="004F135A">
        <w:rPr>
          <w:rFonts w:ascii="HelveticaNeueLT Std" w:hAnsi="HelveticaNeueLT Std"/>
          <w:spacing w:val="-2"/>
        </w:rPr>
        <w:t>work;</w:t>
      </w:r>
      <w:proofErr w:type="gramEnd"/>
    </w:p>
    <w:p w14:paraId="5DFA506C" w14:textId="77777777" w:rsidR="007503B3" w:rsidRPr="004F135A" w:rsidRDefault="00FA2DAF" w:rsidP="007503B3">
      <w:pPr>
        <w:tabs>
          <w:tab w:val="left" w:pos="540"/>
          <w:tab w:val="left" w:pos="1080"/>
        </w:tabs>
        <w:suppressAutoHyphens/>
        <w:ind w:left="1080" w:hanging="1080"/>
        <w:jc w:val="both"/>
        <w:rPr>
          <w:rFonts w:ascii="HelveticaNeueLT Std" w:hAnsi="HelveticaNeueLT Std"/>
          <w:spacing w:val="-2"/>
        </w:rPr>
      </w:pPr>
      <w:r w:rsidRPr="004F135A">
        <w:rPr>
          <w:rFonts w:ascii="HelveticaNeueLT Std" w:hAnsi="HelveticaNeueLT Std"/>
          <w:spacing w:val="-2"/>
        </w:rPr>
        <w:tab/>
        <w:t>(h)</w:t>
      </w:r>
      <w:r w:rsidRPr="004F135A">
        <w:rPr>
          <w:rFonts w:ascii="HelveticaNeueLT Std" w:hAnsi="HelveticaNeueLT Std"/>
          <w:spacing w:val="-2"/>
        </w:rPr>
        <w:tab/>
        <w:t>c</w:t>
      </w:r>
      <w:r w:rsidR="007503B3" w:rsidRPr="004F135A">
        <w:rPr>
          <w:rFonts w:ascii="HelveticaNeueLT Std" w:hAnsi="HelveticaNeueLT Std"/>
          <w:spacing w:val="-2"/>
        </w:rPr>
        <w:t>o-operation between employees, external organisations and contractors;</w:t>
      </w:r>
    </w:p>
    <w:p w14:paraId="66EC2D14" w14:textId="77777777" w:rsidR="007503B3" w:rsidRPr="004F135A" w:rsidRDefault="00FA2DAF" w:rsidP="007503B3">
      <w:pPr>
        <w:tabs>
          <w:tab w:val="left" w:pos="540"/>
          <w:tab w:val="left" w:pos="1080"/>
        </w:tabs>
        <w:suppressAutoHyphens/>
        <w:ind w:left="1080" w:hanging="1080"/>
        <w:jc w:val="both"/>
        <w:rPr>
          <w:rFonts w:ascii="HelveticaNeueLT Std" w:hAnsi="HelveticaNeueLT Std"/>
          <w:spacing w:val="-2"/>
        </w:rPr>
      </w:pPr>
      <w:r w:rsidRPr="004F135A">
        <w:rPr>
          <w:rFonts w:ascii="HelveticaNeueLT Std" w:hAnsi="HelveticaNeueLT Std"/>
          <w:spacing w:val="-2"/>
        </w:rPr>
        <w:tab/>
        <w:t>(i)</w:t>
      </w:r>
      <w:r w:rsidRPr="004F135A">
        <w:rPr>
          <w:rFonts w:ascii="HelveticaNeueLT Std" w:hAnsi="HelveticaNeueLT Std"/>
          <w:spacing w:val="-2"/>
        </w:rPr>
        <w:tab/>
        <w:t>c</w:t>
      </w:r>
      <w:r w:rsidR="007503B3" w:rsidRPr="004F135A">
        <w:rPr>
          <w:rFonts w:ascii="HelveticaNeueLT Std" w:hAnsi="HelveticaNeueLT Std"/>
          <w:spacing w:val="-2"/>
        </w:rPr>
        <w:t>o-ordinatio</w:t>
      </w:r>
      <w:r w:rsidR="00011030" w:rsidRPr="004F135A">
        <w:rPr>
          <w:rFonts w:ascii="HelveticaNeueLT Std" w:hAnsi="HelveticaNeueLT Std"/>
          <w:spacing w:val="-2"/>
        </w:rPr>
        <w:t>n of safety management systems;</w:t>
      </w:r>
    </w:p>
    <w:p w14:paraId="0D8A3D0C" w14:textId="77777777" w:rsidR="007503B3" w:rsidRPr="004F135A" w:rsidRDefault="007503B3" w:rsidP="00CD149E">
      <w:pPr>
        <w:tabs>
          <w:tab w:val="left" w:pos="540"/>
          <w:tab w:val="left" w:pos="1080"/>
        </w:tabs>
        <w:suppressAutoHyphens/>
        <w:ind w:left="540"/>
        <w:jc w:val="both"/>
        <w:rPr>
          <w:rFonts w:ascii="HelveticaNeueLT Std" w:hAnsi="HelveticaNeueLT Std"/>
          <w:spacing w:val="-2"/>
        </w:rPr>
      </w:pPr>
      <w:r w:rsidRPr="004F135A">
        <w:rPr>
          <w:rFonts w:ascii="HelveticaNeueLT Std" w:hAnsi="HelveticaNeueLT Std"/>
          <w:spacing w:val="-2"/>
        </w:rPr>
        <w:t>(j)</w:t>
      </w:r>
      <w:r w:rsidRPr="004F135A">
        <w:rPr>
          <w:rFonts w:ascii="HelveticaNeueLT Std" w:hAnsi="HelveticaNeueLT Std"/>
          <w:spacing w:val="-2"/>
        </w:rPr>
        <w:tab/>
      </w:r>
      <w:r w:rsidR="00FA2DAF" w:rsidRPr="004F135A">
        <w:rPr>
          <w:rFonts w:ascii="HelveticaNeueLT Std" w:hAnsi="HelveticaNeueLT Std"/>
          <w:spacing w:val="-2"/>
        </w:rPr>
        <w:t>w</w:t>
      </w:r>
      <w:r w:rsidR="00C403E6" w:rsidRPr="004F135A">
        <w:rPr>
          <w:rFonts w:ascii="HelveticaNeueLT Std" w:hAnsi="HelveticaNeueLT Std"/>
          <w:spacing w:val="-2"/>
        </w:rPr>
        <w:t>elfare provision;</w:t>
      </w:r>
    </w:p>
    <w:p w14:paraId="0B54B49A" w14:textId="77777777" w:rsidR="00E73B16" w:rsidRPr="004F135A" w:rsidRDefault="00011030" w:rsidP="00011030">
      <w:pPr>
        <w:tabs>
          <w:tab w:val="left" w:pos="540"/>
          <w:tab w:val="left" w:pos="1080"/>
        </w:tabs>
        <w:suppressAutoHyphens/>
        <w:ind w:left="1080" w:hanging="540"/>
        <w:jc w:val="both"/>
        <w:rPr>
          <w:rFonts w:ascii="HelveticaNeueLT Std" w:hAnsi="HelveticaNeueLT Std"/>
          <w:spacing w:val="-2"/>
        </w:rPr>
      </w:pPr>
      <w:r w:rsidRPr="004F135A">
        <w:rPr>
          <w:rFonts w:ascii="HelveticaNeueLT Std" w:hAnsi="HelveticaNeueLT Std"/>
          <w:spacing w:val="-2"/>
        </w:rPr>
        <w:t>(k)</w:t>
      </w:r>
      <w:r w:rsidRPr="004F135A">
        <w:rPr>
          <w:rFonts w:ascii="HelveticaNeueLT Std" w:hAnsi="HelveticaNeueLT Std"/>
          <w:spacing w:val="-2"/>
        </w:rPr>
        <w:tab/>
      </w:r>
      <w:r w:rsidR="00FA2DAF" w:rsidRPr="004F135A">
        <w:rPr>
          <w:rFonts w:ascii="HelveticaNeueLT Std" w:hAnsi="HelveticaNeueLT Std"/>
          <w:spacing w:val="-2"/>
        </w:rPr>
        <w:t>e</w:t>
      </w:r>
      <w:r w:rsidR="00E73B16" w:rsidRPr="004F135A">
        <w:rPr>
          <w:rFonts w:ascii="HelveticaNeueLT Std" w:hAnsi="HelveticaNeueLT Std"/>
          <w:spacing w:val="-2"/>
        </w:rPr>
        <w:t>nsure the Council invest</w:t>
      </w:r>
      <w:r w:rsidR="00CD2650" w:rsidRPr="004F135A">
        <w:rPr>
          <w:rFonts w:ascii="HelveticaNeueLT Std" w:hAnsi="HelveticaNeueLT Std"/>
          <w:spacing w:val="-2"/>
        </w:rPr>
        <w:t>s</w:t>
      </w:r>
      <w:r w:rsidR="00E73B16" w:rsidRPr="004F135A">
        <w:rPr>
          <w:rFonts w:ascii="HelveticaNeueLT Std" w:hAnsi="HelveticaNeueLT Std"/>
          <w:spacing w:val="-2"/>
        </w:rPr>
        <w:t xml:space="preserve"> effective resources and arrangements to manage risks to the health, safety and wellbeing of its employees, customers, contractors and others affected by Co</w:t>
      </w:r>
      <w:r w:rsidR="00C403E6" w:rsidRPr="004F135A">
        <w:rPr>
          <w:rFonts w:ascii="HelveticaNeueLT Std" w:hAnsi="HelveticaNeueLT Std"/>
          <w:spacing w:val="-2"/>
        </w:rPr>
        <w:t>uncil undertakings;</w:t>
      </w:r>
    </w:p>
    <w:p w14:paraId="4BA1371C" w14:textId="77777777" w:rsidR="00280449" w:rsidRPr="004F135A" w:rsidRDefault="00280449" w:rsidP="00011030">
      <w:pPr>
        <w:tabs>
          <w:tab w:val="left" w:pos="540"/>
          <w:tab w:val="left" w:pos="1080"/>
        </w:tabs>
        <w:suppressAutoHyphens/>
        <w:ind w:left="1080" w:hanging="540"/>
        <w:jc w:val="both"/>
        <w:rPr>
          <w:rFonts w:ascii="HelveticaNeueLT Std" w:hAnsi="HelveticaNeueLT Std"/>
          <w:spacing w:val="-2"/>
        </w:rPr>
      </w:pPr>
      <w:r w:rsidRPr="004F135A">
        <w:rPr>
          <w:rFonts w:ascii="HelveticaNeueLT Std" w:hAnsi="HelveticaNeueLT Std"/>
          <w:spacing w:val="-2"/>
        </w:rPr>
        <w:t>(l)</w:t>
      </w:r>
      <w:r w:rsidRPr="004F135A">
        <w:rPr>
          <w:rFonts w:ascii="HelveticaNeueLT Std" w:hAnsi="HelveticaNeueLT Std"/>
          <w:spacing w:val="-2"/>
        </w:rPr>
        <w:tab/>
      </w:r>
      <w:r w:rsidR="00C403E6" w:rsidRPr="004F135A">
        <w:rPr>
          <w:rFonts w:ascii="HelveticaNeueLT Std" w:hAnsi="HelveticaNeueLT Std"/>
          <w:spacing w:val="-2"/>
        </w:rPr>
        <w:t>s</w:t>
      </w:r>
      <w:r w:rsidRPr="004F135A">
        <w:rPr>
          <w:rFonts w:ascii="HelveticaNeueLT Std" w:hAnsi="HelveticaNeueLT Std"/>
          <w:spacing w:val="-2"/>
        </w:rPr>
        <w:t>uitable and sufficient risk assessments to minimise significant risks</w:t>
      </w:r>
      <w:r w:rsidR="004A1AA8" w:rsidRPr="004F135A">
        <w:rPr>
          <w:rFonts w:ascii="HelveticaNeueLT Std" w:hAnsi="HelveticaNeueLT Std"/>
          <w:spacing w:val="-2"/>
        </w:rPr>
        <w:t xml:space="preserve"> arising out or in connection with work </w:t>
      </w:r>
      <w:r w:rsidRPr="004F135A">
        <w:rPr>
          <w:rFonts w:ascii="HelveticaNeueLT Std" w:hAnsi="HelveticaNeueLT Std"/>
          <w:spacing w:val="-2"/>
        </w:rPr>
        <w:t>to an acceptable level</w:t>
      </w:r>
      <w:r w:rsidR="004A1AA8" w:rsidRPr="004F135A">
        <w:rPr>
          <w:rFonts w:ascii="HelveticaNeueLT Std" w:hAnsi="HelveticaNeueLT Std"/>
          <w:spacing w:val="-2"/>
        </w:rPr>
        <w:t xml:space="preserve"> so far as is reasonably practicable</w:t>
      </w:r>
      <w:r w:rsidR="00C403E6" w:rsidRPr="004F135A">
        <w:rPr>
          <w:rFonts w:ascii="HelveticaNeueLT Std" w:hAnsi="HelveticaNeueLT Std"/>
          <w:spacing w:val="-2"/>
        </w:rPr>
        <w:t>; and</w:t>
      </w:r>
    </w:p>
    <w:p w14:paraId="02CC0BBC" w14:textId="77777777" w:rsidR="00280449" w:rsidRPr="004F135A" w:rsidRDefault="00280449" w:rsidP="00011030">
      <w:pPr>
        <w:tabs>
          <w:tab w:val="left" w:pos="540"/>
          <w:tab w:val="left" w:pos="1080"/>
        </w:tabs>
        <w:suppressAutoHyphens/>
        <w:ind w:left="1080" w:hanging="540"/>
        <w:jc w:val="both"/>
        <w:rPr>
          <w:rFonts w:ascii="HelveticaNeueLT Std" w:hAnsi="HelveticaNeueLT Std"/>
          <w:spacing w:val="-2"/>
        </w:rPr>
      </w:pPr>
      <w:r w:rsidRPr="004F135A">
        <w:rPr>
          <w:rFonts w:ascii="HelveticaNeueLT Std" w:hAnsi="HelveticaNeueLT Std"/>
          <w:spacing w:val="-2"/>
        </w:rPr>
        <w:t>(m)</w:t>
      </w:r>
      <w:r w:rsidRPr="004F135A">
        <w:rPr>
          <w:rFonts w:ascii="HelveticaNeueLT Std" w:hAnsi="HelveticaNeueLT Std"/>
          <w:spacing w:val="-2"/>
        </w:rPr>
        <w:tab/>
      </w:r>
      <w:r w:rsidR="00254D9D" w:rsidRPr="004F135A">
        <w:rPr>
          <w:rFonts w:ascii="HelveticaNeueLT Std" w:hAnsi="HelveticaNeueLT Std"/>
          <w:spacing w:val="-2"/>
        </w:rPr>
        <w:t>a health, safety and wellbeing</w:t>
      </w:r>
      <w:r w:rsidR="00467617" w:rsidRPr="004F135A">
        <w:rPr>
          <w:rFonts w:ascii="HelveticaNeueLT Std" w:hAnsi="HelveticaNeueLT Std"/>
          <w:spacing w:val="-2"/>
        </w:rPr>
        <w:t xml:space="preserve"> management system which aims for continual improvement.</w:t>
      </w:r>
    </w:p>
    <w:p w14:paraId="68EAE79D" w14:textId="77777777" w:rsidR="007503B3" w:rsidRPr="004F135A" w:rsidRDefault="007503B3" w:rsidP="007503B3">
      <w:pPr>
        <w:tabs>
          <w:tab w:val="left" w:pos="540"/>
          <w:tab w:val="left" w:pos="1080"/>
        </w:tabs>
        <w:suppressAutoHyphens/>
        <w:jc w:val="both"/>
        <w:rPr>
          <w:rFonts w:ascii="HelveticaNeueLT Std" w:hAnsi="HelveticaNeueLT Std"/>
          <w:spacing w:val="-2"/>
        </w:rPr>
      </w:pPr>
    </w:p>
    <w:p w14:paraId="16C45459" w14:textId="2C3A1C8B" w:rsidR="007503B3" w:rsidRPr="004F135A" w:rsidRDefault="007503B3" w:rsidP="007503B3">
      <w:pPr>
        <w:tabs>
          <w:tab w:val="left" w:pos="567"/>
        </w:tabs>
        <w:ind w:left="567" w:hanging="567"/>
        <w:jc w:val="both"/>
        <w:rPr>
          <w:rFonts w:ascii="HelveticaNeueLT Std" w:hAnsi="HelveticaNeueLT Std"/>
        </w:rPr>
      </w:pPr>
      <w:r w:rsidRPr="004F135A">
        <w:rPr>
          <w:rFonts w:ascii="HelveticaNeueLT Std" w:hAnsi="HelveticaNeueLT Std"/>
          <w:spacing w:val="-2"/>
        </w:rPr>
        <w:t>(3)</w:t>
      </w:r>
      <w:r w:rsidRPr="004F135A">
        <w:rPr>
          <w:rFonts w:ascii="HelveticaNeueLT Std" w:hAnsi="HelveticaNeueLT Std"/>
          <w:spacing w:val="-2"/>
        </w:rPr>
        <w:tab/>
        <w:t xml:space="preserve">In carrying out its responsibility </w:t>
      </w:r>
      <w:r w:rsidR="00280449" w:rsidRPr="004F135A">
        <w:rPr>
          <w:rFonts w:ascii="HelveticaNeueLT Std" w:hAnsi="HelveticaNeueLT Std"/>
          <w:spacing w:val="-2"/>
        </w:rPr>
        <w:t xml:space="preserve">under the Act, the Council </w:t>
      </w:r>
      <w:r w:rsidRPr="004F135A">
        <w:rPr>
          <w:rFonts w:ascii="HelveticaNeueLT Std" w:hAnsi="HelveticaNeueLT Std"/>
          <w:spacing w:val="-2"/>
        </w:rPr>
        <w:t>recognise</w:t>
      </w:r>
      <w:r w:rsidR="00280449" w:rsidRPr="004F135A">
        <w:rPr>
          <w:rFonts w:ascii="HelveticaNeueLT Std" w:hAnsi="HelveticaNeueLT Std"/>
          <w:spacing w:val="-2"/>
        </w:rPr>
        <w:t>s</w:t>
      </w:r>
      <w:r w:rsidRPr="004F135A">
        <w:rPr>
          <w:rFonts w:ascii="HelveticaNeueLT Std" w:hAnsi="HelveticaNeueLT Std"/>
          <w:spacing w:val="-2"/>
        </w:rPr>
        <w:t xml:space="preserve"> that </w:t>
      </w:r>
      <w:r w:rsidR="002676DE" w:rsidRPr="004F135A">
        <w:rPr>
          <w:rFonts w:ascii="HelveticaNeueLT Std" w:hAnsi="HelveticaNeueLT Std"/>
          <w:spacing w:val="-2"/>
        </w:rPr>
        <w:t xml:space="preserve">there may be </w:t>
      </w:r>
      <w:r w:rsidRPr="004F135A">
        <w:rPr>
          <w:rFonts w:ascii="HelveticaNeueLT Std" w:hAnsi="HelveticaNeueLT Std"/>
        </w:rPr>
        <w:t xml:space="preserve">certain employees who may share characteristics which may render them more vulnerable than others and for whom special account may need to be taken when carrying risk assessment and making safety provisions.  This additional vulnerability may be because of </w:t>
      </w:r>
      <w:proofErr w:type="gramStart"/>
      <w:r w:rsidRPr="004F135A">
        <w:rPr>
          <w:rFonts w:ascii="HelveticaNeueLT Std" w:hAnsi="HelveticaNeueLT Std"/>
        </w:rPr>
        <w:t>their</w:t>
      </w:r>
      <w:r w:rsidR="00C47184" w:rsidRPr="004F135A">
        <w:rPr>
          <w:rFonts w:ascii="HelveticaNeueLT Std" w:hAnsi="HelveticaNeueLT Std"/>
        </w:rPr>
        <w:t>:-</w:t>
      </w:r>
      <w:proofErr w:type="gramEnd"/>
    </w:p>
    <w:p w14:paraId="04E48A71" w14:textId="77777777" w:rsidR="00C47184" w:rsidRPr="004F135A" w:rsidRDefault="00C47184" w:rsidP="007503B3">
      <w:pPr>
        <w:tabs>
          <w:tab w:val="left" w:pos="567"/>
        </w:tabs>
        <w:ind w:left="567" w:hanging="567"/>
        <w:jc w:val="both"/>
        <w:rPr>
          <w:rFonts w:ascii="HelveticaNeueLT Std" w:hAnsi="HelveticaNeueLT Std"/>
        </w:rPr>
      </w:pPr>
    </w:p>
    <w:p w14:paraId="4E9FB5B1" w14:textId="77777777" w:rsidR="00145417" w:rsidRPr="004F135A" w:rsidRDefault="00145417" w:rsidP="00EB20C1">
      <w:pPr>
        <w:numPr>
          <w:ilvl w:val="0"/>
          <w:numId w:val="26"/>
        </w:numPr>
        <w:tabs>
          <w:tab w:val="left" w:pos="567"/>
        </w:tabs>
        <w:jc w:val="both"/>
        <w:rPr>
          <w:rFonts w:ascii="HelveticaNeueLT Std" w:hAnsi="HelveticaNeueLT Std"/>
        </w:rPr>
        <w:sectPr w:rsidR="00145417" w:rsidRPr="004F135A" w:rsidSect="002E72CE">
          <w:footerReference w:type="default" r:id="rId8"/>
          <w:headerReference w:type="first" r:id="rId9"/>
          <w:footerReference w:type="first" r:id="rId10"/>
          <w:pgSz w:w="11909" w:h="16834" w:code="9"/>
          <w:pgMar w:top="851" w:right="851" w:bottom="851" w:left="851" w:header="425" w:footer="720" w:gutter="0"/>
          <w:paperSrc w:first="15" w:other="15"/>
          <w:cols w:space="720"/>
          <w:titlePg/>
        </w:sectPr>
      </w:pPr>
    </w:p>
    <w:p w14:paraId="600A1A52" w14:textId="77777777" w:rsidR="00C47184" w:rsidRPr="004F135A" w:rsidRDefault="00C47184" w:rsidP="00EB20C1">
      <w:pPr>
        <w:numPr>
          <w:ilvl w:val="0"/>
          <w:numId w:val="26"/>
        </w:numPr>
        <w:tabs>
          <w:tab w:val="left" w:pos="567"/>
        </w:tabs>
        <w:jc w:val="both"/>
        <w:rPr>
          <w:rFonts w:ascii="HelveticaNeueLT Std" w:hAnsi="HelveticaNeueLT Std"/>
        </w:rPr>
      </w:pPr>
      <w:r w:rsidRPr="004F135A">
        <w:rPr>
          <w:rFonts w:ascii="HelveticaNeueLT Std" w:hAnsi="HelveticaNeueLT Std"/>
        </w:rPr>
        <w:t>age;</w:t>
      </w:r>
    </w:p>
    <w:p w14:paraId="7EA09F84" w14:textId="77777777" w:rsidR="00C47184" w:rsidRPr="004F135A" w:rsidRDefault="00C47184" w:rsidP="00EB20C1">
      <w:pPr>
        <w:numPr>
          <w:ilvl w:val="0"/>
          <w:numId w:val="26"/>
        </w:numPr>
        <w:tabs>
          <w:tab w:val="left" w:pos="567"/>
        </w:tabs>
        <w:jc w:val="both"/>
        <w:rPr>
          <w:rFonts w:ascii="HelveticaNeueLT Std" w:hAnsi="HelveticaNeueLT Std"/>
        </w:rPr>
      </w:pPr>
      <w:r w:rsidRPr="004F135A">
        <w:rPr>
          <w:rFonts w:ascii="HelveticaNeueLT Std" w:hAnsi="HelveticaNeueLT Std"/>
        </w:rPr>
        <w:t>disability;</w:t>
      </w:r>
    </w:p>
    <w:p w14:paraId="73148216" w14:textId="77777777" w:rsidR="00C47184" w:rsidRPr="004F135A" w:rsidRDefault="00C47184" w:rsidP="00460919">
      <w:pPr>
        <w:numPr>
          <w:ilvl w:val="0"/>
          <w:numId w:val="26"/>
        </w:numPr>
        <w:tabs>
          <w:tab w:val="left" w:pos="567"/>
        </w:tabs>
        <w:rPr>
          <w:rFonts w:ascii="HelveticaNeueLT Std" w:hAnsi="HelveticaNeueLT Std"/>
        </w:rPr>
      </w:pPr>
      <w:r w:rsidRPr="004F135A">
        <w:rPr>
          <w:rFonts w:ascii="HelveticaNeueLT Std" w:hAnsi="HelveticaNeueLT Std"/>
        </w:rPr>
        <w:t>sex (gender) including gender reassignment);</w:t>
      </w:r>
    </w:p>
    <w:p w14:paraId="74CF7F00" w14:textId="77777777" w:rsidR="00C47184" w:rsidRPr="004F135A" w:rsidRDefault="00CD149E" w:rsidP="00EB20C1">
      <w:pPr>
        <w:numPr>
          <w:ilvl w:val="0"/>
          <w:numId w:val="26"/>
        </w:numPr>
        <w:tabs>
          <w:tab w:val="left" w:pos="567"/>
        </w:tabs>
        <w:jc w:val="both"/>
        <w:rPr>
          <w:rFonts w:ascii="HelveticaNeueLT Std" w:hAnsi="HelveticaNeueLT Std"/>
        </w:rPr>
      </w:pPr>
      <w:r w:rsidRPr="004F135A">
        <w:rPr>
          <w:rFonts w:ascii="HelveticaNeueLT Std" w:hAnsi="HelveticaNeueLT Std"/>
        </w:rPr>
        <w:t>ethnicity;</w:t>
      </w:r>
    </w:p>
    <w:p w14:paraId="57480A53" w14:textId="77777777" w:rsidR="00C47184" w:rsidRPr="00145417" w:rsidRDefault="00422C04" w:rsidP="00EB20C1">
      <w:pPr>
        <w:numPr>
          <w:ilvl w:val="0"/>
          <w:numId w:val="26"/>
        </w:numPr>
        <w:tabs>
          <w:tab w:val="left" w:pos="567"/>
        </w:tabs>
        <w:jc w:val="both"/>
        <w:rPr>
          <w:rFonts w:ascii="HelveticaNeueLT Std" w:hAnsi="HelveticaNeueLT Std"/>
        </w:rPr>
      </w:pPr>
      <w:r w:rsidRPr="004F135A">
        <w:rPr>
          <w:rFonts w:ascii="HelveticaNeueLT Std" w:hAnsi="HelveticaNeueLT Std"/>
        </w:rPr>
        <w:t>religious</w:t>
      </w:r>
      <w:r w:rsidR="00C47184" w:rsidRPr="004F135A">
        <w:rPr>
          <w:rFonts w:ascii="HelveticaNeueLT Std" w:hAnsi="HelveticaNeueLT Std"/>
        </w:rPr>
        <w:t xml:space="preserve"> belief</w:t>
      </w:r>
      <w:r w:rsidR="00C47184" w:rsidRPr="00145417">
        <w:rPr>
          <w:rFonts w:ascii="HelveticaNeueLT Std" w:hAnsi="HelveticaNeueLT Std"/>
        </w:rPr>
        <w:t xml:space="preserve"> or </w:t>
      </w:r>
      <w:proofErr w:type="spellStart"/>
      <w:r w:rsidR="00C47184" w:rsidRPr="00145417">
        <w:rPr>
          <w:rFonts w:ascii="HelveticaNeueLT Std" w:hAnsi="HelveticaNeueLT Std"/>
        </w:rPr>
        <w:t xml:space="preserve">non </w:t>
      </w:r>
      <w:proofErr w:type="gramStart"/>
      <w:r w:rsidR="00C47184" w:rsidRPr="00145417">
        <w:rPr>
          <w:rFonts w:ascii="HelveticaNeueLT Std" w:hAnsi="HelveticaNeueLT Std"/>
        </w:rPr>
        <w:t>belief</w:t>
      </w:r>
      <w:proofErr w:type="spellEnd"/>
      <w:r w:rsidR="00C47184" w:rsidRPr="00145417">
        <w:rPr>
          <w:rFonts w:ascii="HelveticaNeueLT Std" w:hAnsi="HelveticaNeueLT Std"/>
        </w:rPr>
        <w:t>;</w:t>
      </w:r>
      <w:proofErr w:type="gramEnd"/>
    </w:p>
    <w:p w14:paraId="01C0FE94" w14:textId="77777777" w:rsidR="00C47184" w:rsidRPr="00145417" w:rsidRDefault="00C47184" w:rsidP="00EB20C1">
      <w:pPr>
        <w:numPr>
          <w:ilvl w:val="0"/>
          <w:numId w:val="26"/>
        </w:numPr>
        <w:tabs>
          <w:tab w:val="left" w:pos="567"/>
        </w:tabs>
        <w:jc w:val="both"/>
        <w:rPr>
          <w:rFonts w:ascii="HelveticaNeueLT Std" w:hAnsi="HelveticaNeueLT Std"/>
        </w:rPr>
      </w:pPr>
      <w:r w:rsidRPr="00145417">
        <w:rPr>
          <w:rFonts w:ascii="HelveticaNeueLT Std" w:hAnsi="HelveticaNeueLT Std"/>
        </w:rPr>
        <w:t>sexuality;</w:t>
      </w:r>
    </w:p>
    <w:p w14:paraId="63F320DF" w14:textId="77777777" w:rsidR="00C47184" w:rsidRPr="00145417" w:rsidRDefault="00C47184" w:rsidP="00460919">
      <w:pPr>
        <w:numPr>
          <w:ilvl w:val="0"/>
          <w:numId w:val="26"/>
        </w:numPr>
        <w:tabs>
          <w:tab w:val="left" w:pos="567"/>
        </w:tabs>
        <w:rPr>
          <w:rFonts w:ascii="HelveticaNeueLT Std" w:hAnsi="HelveticaNeueLT Std"/>
        </w:rPr>
      </w:pPr>
      <w:r w:rsidRPr="00145417">
        <w:rPr>
          <w:rFonts w:ascii="HelveticaNeueLT Std" w:hAnsi="HelveticaNeueLT Std"/>
        </w:rPr>
        <w:t>temporary disposition (pregnant or on maternity leave).</w:t>
      </w:r>
    </w:p>
    <w:p w14:paraId="0140F232" w14:textId="77777777" w:rsidR="00145417" w:rsidRPr="00145417" w:rsidRDefault="00145417" w:rsidP="007503B3">
      <w:pPr>
        <w:tabs>
          <w:tab w:val="left" w:pos="567"/>
        </w:tabs>
        <w:ind w:left="567" w:hanging="567"/>
        <w:jc w:val="both"/>
        <w:rPr>
          <w:rFonts w:ascii="HelveticaNeueLT Std" w:hAnsi="HelveticaNeueLT Std"/>
        </w:rPr>
        <w:sectPr w:rsidR="00145417" w:rsidRPr="00145417" w:rsidSect="00145417">
          <w:type w:val="continuous"/>
          <w:pgSz w:w="11909" w:h="16834" w:code="9"/>
          <w:pgMar w:top="851" w:right="851" w:bottom="851" w:left="851" w:header="425" w:footer="720" w:gutter="0"/>
          <w:paperSrc w:first="15" w:other="15"/>
          <w:cols w:num="2" w:space="720"/>
          <w:titlePg/>
        </w:sectPr>
      </w:pPr>
    </w:p>
    <w:p w14:paraId="339810DA" w14:textId="77777777" w:rsidR="00C47184" w:rsidRPr="00145417" w:rsidRDefault="00C47184" w:rsidP="007503B3">
      <w:pPr>
        <w:tabs>
          <w:tab w:val="left" w:pos="567"/>
        </w:tabs>
        <w:ind w:left="567" w:hanging="567"/>
        <w:jc w:val="both"/>
        <w:rPr>
          <w:rFonts w:ascii="HelveticaNeueLT Std" w:hAnsi="HelveticaNeueLT Std"/>
        </w:rPr>
      </w:pPr>
    </w:p>
    <w:p w14:paraId="6BCB46DF" w14:textId="77777777" w:rsidR="007503B3" w:rsidRPr="00145417" w:rsidRDefault="007503B3" w:rsidP="007503B3">
      <w:pPr>
        <w:tabs>
          <w:tab w:val="left" w:pos="567"/>
        </w:tabs>
        <w:ind w:left="567" w:hanging="567"/>
        <w:jc w:val="both"/>
        <w:rPr>
          <w:rFonts w:ascii="HelveticaNeueLT Std" w:hAnsi="HelveticaNeueLT Std"/>
        </w:rPr>
      </w:pPr>
      <w:r w:rsidRPr="00145417">
        <w:rPr>
          <w:rFonts w:ascii="HelveticaNeueLT Std" w:hAnsi="HelveticaNeueLT Std"/>
        </w:rPr>
        <w:t xml:space="preserve">This Policy will be </w:t>
      </w:r>
      <w:r w:rsidR="00284148" w:rsidRPr="00145417">
        <w:rPr>
          <w:rFonts w:ascii="HelveticaNeueLT Std" w:hAnsi="HelveticaNeueLT Std"/>
        </w:rPr>
        <w:t xml:space="preserve">reviewed </w:t>
      </w:r>
      <w:r w:rsidR="001A56A7" w:rsidRPr="00145417">
        <w:rPr>
          <w:rFonts w:ascii="HelveticaNeueLT Std" w:hAnsi="HelveticaNeueLT Std"/>
        </w:rPr>
        <w:t>annually</w:t>
      </w:r>
      <w:r w:rsidRPr="00145417">
        <w:rPr>
          <w:rFonts w:ascii="HelveticaNeueLT Std" w:hAnsi="HelveticaNeueLT Std"/>
        </w:rPr>
        <w:t>.</w:t>
      </w:r>
    </w:p>
    <w:p w14:paraId="706ACFE2" w14:textId="77777777" w:rsidR="007503B3" w:rsidRDefault="007503B3" w:rsidP="007503B3">
      <w:pPr>
        <w:tabs>
          <w:tab w:val="left" w:pos="567"/>
        </w:tabs>
        <w:ind w:left="567" w:hanging="567"/>
        <w:jc w:val="both"/>
        <w:rPr>
          <w:rFonts w:ascii="HelveticaNeueLT Std" w:hAnsi="HelveticaNeueLT Std"/>
          <w:sz w:val="22"/>
          <w:szCs w:val="22"/>
        </w:rPr>
      </w:pPr>
    </w:p>
    <w:p w14:paraId="4CB604DE" w14:textId="77777777" w:rsidR="00145417" w:rsidRDefault="00145417" w:rsidP="007503B3">
      <w:pPr>
        <w:tabs>
          <w:tab w:val="left" w:pos="567"/>
        </w:tabs>
        <w:ind w:left="567" w:hanging="567"/>
        <w:jc w:val="both"/>
        <w:rPr>
          <w:rFonts w:ascii="HelveticaNeueLT Std" w:hAnsi="HelveticaNeueLT Std"/>
          <w:sz w:val="22"/>
          <w:szCs w:val="22"/>
        </w:rPr>
      </w:pPr>
    </w:p>
    <w:p w14:paraId="7DE5848C" w14:textId="77777777" w:rsidR="00E154F8" w:rsidRPr="00E154F8" w:rsidRDefault="00145417" w:rsidP="00E154F8">
      <w:pPr>
        <w:tabs>
          <w:tab w:val="left" w:pos="567"/>
        </w:tabs>
        <w:ind w:left="567" w:hanging="567"/>
        <w:jc w:val="both"/>
        <w:rPr>
          <w:rFonts w:ascii="HelveticaNeueLT Std" w:hAnsi="HelveticaNeueLT Std"/>
          <w:b/>
          <w:sz w:val="22"/>
          <w:szCs w:val="22"/>
        </w:rPr>
      </w:pPr>
      <w:r w:rsidRPr="00E154F8">
        <w:rPr>
          <w:rFonts w:ascii="HelveticaNeueLT Std" w:hAnsi="HelveticaNeueLT Std"/>
          <w:b/>
          <w:sz w:val="22"/>
          <w:szCs w:val="22"/>
        </w:rPr>
        <w:t>Chief Executive</w:t>
      </w:r>
      <w:r w:rsidRPr="00E154F8">
        <w:rPr>
          <w:rFonts w:ascii="HelveticaNeueLT Std" w:hAnsi="HelveticaNeueLT Std"/>
          <w:b/>
          <w:sz w:val="22"/>
          <w:szCs w:val="22"/>
        </w:rPr>
        <w:tab/>
      </w:r>
      <w:r w:rsidR="00E154F8" w:rsidRPr="00E154F8">
        <w:rPr>
          <w:rFonts w:ascii="HelveticaNeueLT Std" w:hAnsi="HelveticaNeueLT Std"/>
          <w:b/>
          <w:sz w:val="22"/>
          <w:szCs w:val="22"/>
        </w:rPr>
        <w:tab/>
      </w:r>
      <w:r w:rsidRPr="00E154F8">
        <w:rPr>
          <w:rFonts w:ascii="HelveticaNeueLT Std" w:hAnsi="HelveticaNeueLT Std"/>
          <w:b/>
          <w:sz w:val="22"/>
          <w:szCs w:val="22"/>
        </w:rPr>
        <w:t>______________________________</w:t>
      </w:r>
      <w:r w:rsidRPr="00E154F8">
        <w:rPr>
          <w:rFonts w:ascii="HelveticaNeueLT Std" w:hAnsi="HelveticaNeueLT Std"/>
          <w:b/>
          <w:sz w:val="22"/>
          <w:szCs w:val="22"/>
        </w:rPr>
        <w:tab/>
        <w:t>Date</w:t>
      </w:r>
      <w:r w:rsidR="00E154F8" w:rsidRPr="00E154F8">
        <w:rPr>
          <w:rFonts w:ascii="HelveticaNeueLT Std" w:hAnsi="HelveticaNeueLT Std"/>
          <w:b/>
          <w:sz w:val="22"/>
          <w:szCs w:val="22"/>
        </w:rPr>
        <w:tab/>
        <w:t>_______________________</w:t>
      </w:r>
    </w:p>
    <w:p w14:paraId="691AEF22" w14:textId="77777777" w:rsidR="00145417" w:rsidRPr="00E154F8" w:rsidRDefault="00145417" w:rsidP="007503B3">
      <w:pPr>
        <w:tabs>
          <w:tab w:val="left" w:pos="567"/>
        </w:tabs>
        <w:ind w:left="567" w:hanging="567"/>
        <w:jc w:val="both"/>
        <w:rPr>
          <w:rFonts w:ascii="HelveticaNeueLT Std" w:hAnsi="HelveticaNeueLT Std"/>
          <w:b/>
          <w:sz w:val="22"/>
          <w:szCs w:val="22"/>
        </w:rPr>
      </w:pPr>
      <w:r w:rsidRPr="00E154F8">
        <w:rPr>
          <w:rFonts w:ascii="HelveticaNeueLT Std" w:hAnsi="HelveticaNeueLT Std"/>
          <w:b/>
          <w:sz w:val="22"/>
          <w:szCs w:val="22"/>
        </w:rPr>
        <w:t>(Signed)</w:t>
      </w:r>
    </w:p>
    <w:p w14:paraId="4954EA5B" w14:textId="77777777" w:rsidR="00E154F8" w:rsidRDefault="00E154F8" w:rsidP="007503B3">
      <w:pPr>
        <w:tabs>
          <w:tab w:val="left" w:pos="567"/>
        </w:tabs>
        <w:ind w:left="567" w:hanging="567"/>
        <w:jc w:val="both"/>
        <w:rPr>
          <w:rFonts w:ascii="HelveticaNeueLT Std" w:hAnsi="HelveticaNeueLT Std"/>
          <w:sz w:val="22"/>
          <w:szCs w:val="22"/>
        </w:rPr>
      </w:pPr>
    </w:p>
    <w:p w14:paraId="59AF7A53" w14:textId="77777777" w:rsidR="00E154F8" w:rsidRDefault="00E154F8" w:rsidP="007503B3">
      <w:pPr>
        <w:tabs>
          <w:tab w:val="left" w:pos="567"/>
        </w:tabs>
        <w:ind w:left="567" w:hanging="567"/>
        <w:jc w:val="both"/>
        <w:rPr>
          <w:rFonts w:ascii="HelveticaNeueLT Std" w:hAnsi="HelveticaNeueLT Std"/>
          <w:sz w:val="22"/>
          <w:szCs w:val="22"/>
        </w:rPr>
      </w:pPr>
    </w:p>
    <w:p w14:paraId="3BF4B71E" w14:textId="77777777" w:rsidR="00E154F8" w:rsidRPr="00E154F8" w:rsidRDefault="00E154F8" w:rsidP="007503B3">
      <w:pPr>
        <w:tabs>
          <w:tab w:val="left" w:pos="567"/>
        </w:tabs>
        <w:ind w:left="567" w:hanging="567"/>
        <w:jc w:val="both"/>
        <w:rPr>
          <w:rFonts w:ascii="HelveticaNeueLT Std" w:hAnsi="HelveticaNeueLT Std"/>
          <w:b/>
          <w:sz w:val="22"/>
          <w:szCs w:val="22"/>
        </w:rPr>
      </w:pPr>
      <w:r w:rsidRPr="00E154F8">
        <w:rPr>
          <w:rFonts w:ascii="HelveticaNeueLT Std" w:hAnsi="HelveticaNeueLT Std"/>
          <w:b/>
          <w:sz w:val="22"/>
          <w:szCs w:val="22"/>
        </w:rPr>
        <w:t>Leader of the Council</w:t>
      </w:r>
      <w:r w:rsidRPr="00E154F8">
        <w:rPr>
          <w:rFonts w:ascii="HelveticaNeueLT Std" w:hAnsi="HelveticaNeueLT Std"/>
          <w:b/>
          <w:sz w:val="22"/>
          <w:szCs w:val="22"/>
        </w:rPr>
        <w:tab/>
        <w:t>______________________________</w:t>
      </w:r>
      <w:r w:rsidRPr="00E154F8">
        <w:rPr>
          <w:rFonts w:ascii="HelveticaNeueLT Std" w:hAnsi="HelveticaNeueLT Std"/>
          <w:b/>
          <w:sz w:val="22"/>
          <w:szCs w:val="22"/>
        </w:rPr>
        <w:tab/>
        <w:t>Date</w:t>
      </w:r>
      <w:r w:rsidRPr="00E154F8">
        <w:rPr>
          <w:rFonts w:ascii="HelveticaNeueLT Std" w:hAnsi="HelveticaNeueLT Std"/>
          <w:b/>
          <w:sz w:val="22"/>
          <w:szCs w:val="22"/>
        </w:rPr>
        <w:tab/>
        <w:t>_______________________</w:t>
      </w:r>
    </w:p>
    <w:p w14:paraId="345894A6" w14:textId="77777777" w:rsidR="00BC3D1A" w:rsidRPr="00E154F8" w:rsidRDefault="00BC3D1A" w:rsidP="00BC3D1A">
      <w:pPr>
        <w:tabs>
          <w:tab w:val="left" w:pos="567"/>
        </w:tabs>
        <w:ind w:left="567" w:hanging="567"/>
        <w:jc w:val="both"/>
        <w:rPr>
          <w:rFonts w:ascii="HelveticaNeueLT Std" w:hAnsi="HelveticaNeueLT Std"/>
          <w:b/>
          <w:sz w:val="22"/>
          <w:szCs w:val="22"/>
        </w:rPr>
      </w:pPr>
      <w:r w:rsidRPr="00E154F8">
        <w:rPr>
          <w:rFonts w:ascii="HelveticaNeueLT Std" w:hAnsi="HelveticaNeueLT Std"/>
          <w:b/>
          <w:sz w:val="22"/>
          <w:szCs w:val="22"/>
        </w:rPr>
        <w:t>(Signed)</w:t>
      </w:r>
    </w:p>
    <w:p w14:paraId="3621C221" w14:textId="77777777" w:rsidR="00460919" w:rsidRDefault="00460919" w:rsidP="003E57CF">
      <w:pPr>
        <w:jc w:val="center"/>
        <w:rPr>
          <w:rFonts w:ascii="HelveticaNeueLT Std" w:hAnsi="HelveticaNeueLT Std" w:cs="Arial"/>
          <w:sz w:val="22"/>
          <w:szCs w:val="22"/>
        </w:rPr>
      </w:pPr>
    </w:p>
    <w:p w14:paraId="482149B9" w14:textId="77777777" w:rsidR="00460919" w:rsidRDefault="00460919" w:rsidP="00BC3D1A">
      <w:pPr>
        <w:rPr>
          <w:rFonts w:ascii="HelveticaNeueLT Std" w:hAnsi="HelveticaNeueLT Std" w:cs="Arial"/>
          <w:sz w:val="22"/>
          <w:szCs w:val="22"/>
        </w:rPr>
      </w:pPr>
    </w:p>
    <w:p w14:paraId="401620F6" w14:textId="77777777" w:rsidR="00460919" w:rsidRDefault="00460919" w:rsidP="00460919">
      <w:pPr>
        <w:tabs>
          <w:tab w:val="left" w:pos="3132"/>
        </w:tabs>
        <w:rPr>
          <w:rFonts w:ascii="HelveticaNeueLT Std" w:hAnsi="HelveticaNeueLT Std" w:cs="Arial"/>
          <w:sz w:val="22"/>
          <w:szCs w:val="22"/>
        </w:rPr>
      </w:pPr>
      <w:r>
        <w:rPr>
          <w:rFonts w:ascii="HelveticaNeueLT Std" w:hAnsi="HelveticaNeueLT Std" w:cs="Arial"/>
          <w:sz w:val="22"/>
          <w:szCs w:val="22"/>
        </w:rPr>
        <w:tab/>
      </w:r>
    </w:p>
    <w:p w14:paraId="2BFB66A5" w14:textId="77777777" w:rsidR="009826F8" w:rsidRPr="00D1252B" w:rsidRDefault="007503B3" w:rsidP="003E57CF">
      <w:pPr>
        <w:jc w:val="center"/>
        <w:rPr>
          <w:rFonts w:ascii="HelveticaNeueLT Std Blk" w:hAnsi="HelveticaNeueLT Std Blk" w:cs="Arial"/>
          <w:b/>
          <w:bCs/>
          <w:sz w:val="36"/>
          <w:szCs w:val="36"/>
          <w:u w:val="single"/>
        </w:rPr>
      </w:pPr>
      <w:r w:rsidRPr="00460919">
        <w:rPr>
          <w:rFonts w:ascii="HelveticaNeueLT Std" w:hAnsi="HelveticaNeueLT Std" w:cs="Arial"/>
          <w:sz w:val="22"/>
          <w:szCs w:val="22"/>
        </w:rPr>
        <w:br w:type="page"/>
      </w:r>
      <w:r w:rsidR="003E57CF" w:rsidRPr="00D1252B">
        <w:rPr>
          <w:rFonts w:ascii="HelveticaNeueLT Std Blk" w:hAnsi="HelveticaNeueLT Std Blk" w:cs="Arial"/>
          <w:b/>
          <w:bCs/>
          <w:sz w:val="36"/>
          <w:szCs w:val="36"/>
          <w:u w:val="single"/>
        </w:rPr>
        <w:lastRenderedPageBreak/>
        <w:t>CONTENTS</w:t>
      </w:r>
    </w:p>
    <w:p w14:paraId="669D8348" w14:textId="77777777" w:rsidR="00A90187" w:rsidRDefault="00A90187" w:rsidP="009826F8">
      <w:pPr>
        <w:jc w:val="both"/>
        <w:rPr>
          <w:rFonts w:ascii="HelveticaNeueLT Std" w:hAnsi="HelveticaNeueLT Std" w:cs="Arial"/>
          <w:sz w:val="22"/>
          <w:szCs w:val="22"/>
        </w:rPr>
      </w:pPr>
    </w:p>
    <w:p w14:paraId="43C25BF7" w14:textId="77777777" w:rsidR="003E57CF" w:rsidRDefault="003E57CF" w:rsidP="009826F8">
      <w:pPr>
        <w:jc w:val="both"/>
        <w:rPr>
          <w:rFonts w:ascii="HelveticaNeueLT Std" w:hAnsi="HelveticaNeueLT Std" w:cs="Arial"/>
          <w:sz w:val="22"/>
          <w:szCs w:val="22"/>
        </w:rPr>
      </w:pPr>
    </w:p>
    <w:p w14:paraId="124EE169" w14:textId="77777777" w:rsidR="003E57CF" w:rsidRDefault="003E57CF" w:rsidP="009826F8">
      <w:pPr>
        <w:jc w:val="both"/>
        <w:rPr>
          <w:rFonts w:ascii="HelveticaNeueLT Std" w:hAnsi="HelveticaNeueLT Std" w:cs="Arial"/>
          <w:sz w:val="22"/>
          <w:szCs w:val="22"/>
        </w:rPr>
      </w:pPr>
    </w:p>
    <w:p w14:paraId="772A21FA" w14:textId="77777777" w:rsidR="003E57CF" w:rsidRPr="00554399" w:rsidRDefault="003E57CF" w:rsidP="009826F8">
      <w:pPr>
        <w:jc w:val="both"/>
        <w:rPr>
          <w:rFonts w:ascii="HelveticaNeueLT Std Blk" w:hAnsi="HelveticaNeueLT Std Blk" w:cs="Arial"/>
          <w:sz w:val="24"/>
          <w:szCs w:val="24"/>
        </w:rPr>
      </w:pPr>
      <w:r w:rsidRPr="00554399">
        <w:rPr>
          <w:rFonts w:ascii="HelveticaNeueLT Std Blk" w:hAnsi="HelveticaNeueLT Std Blk" w:cs="Arial"/>
          <w:sz w:val="24"/>
          <w:szCs w:val="24"/>
        </w:rPr>
        <w:t>1.0</w:t>
      </w:r>
      <w:r w:rsidRPr="00554399">
        <w:rPr>
          <w:rFonts w:ascii="HelveticaNeueLT Std Blk" w:hAnsi="HelveticaNeueLT Std Blk" w:cs="Arial"/>
          <w:sz w:val="24"/>
          <w:szCs w:val="24"/>
        </w:rPr>
        <w:tab/>
        <w:t>Policy Statement</w:t>
      </w:r>
    </w:p>
    <w:p w14:paraId="266673CD" w14:textId="77777777" w:rsidR="00A90187" w:rsidRPr="00805BA0" w:rsidRDefault="00A90187" w:rsidP="009826F8">
      <w:pPr>
        <w:jc w:val="both"/>
        <w:rPr>
          <w:rFonts w:ascii="HelveticaNeueLT Std" w:hAnsi="HelveticaNeueLT Std" w:cs="Arial"/>
          <w:sz w:val="22"/>
          <w:szCs w:val="22"/>
          <w:highlight w:val="yellow"/>
        </w:rPr>
      </w:pPr>
    </w:p>
    <w:p w14:paraId="43753C3D" w14:textId="77777777" w:rsidR="003E57CF" w:rsidRPr="00554399" w:rsidRDefault="003E57CF" w:rsidP="009826F8">
      <w:pPr>
        <w:jc w:val="both"/>
        <w:rPr>
          <w:rFonts w:ascii="HelveticaNeueLT Std Blk" w:hAnsi="HelveticaNeueLT Std Blk" w:cs="Arial"/>
          <w:sz w:val="24"/>
          <w:szCs w:val="24"/>
        </w:rPr>
      </w:pPr>
      <w:r w:rsidRPr="00554399">
        <w:rPr>
          <w:rFonts w:ascii="HelveticaNeueLT Std Blk" w:hAnsi="HelveticaNeueLT Std Blk" w:cs="Arial"/>
          <w:sz w:val="24"/>
          <w:szCs w:val="24"/>
        </w:rPr>
        <w:t>2.0</w:t>
      </w:r>
      <w:r w:rsidRPr="00554399">
        <w:rPr>
          <w:rFonts w:ascii="HelveticaNeueLT Std Blk" w:hAnsi="HelveticaNeueLT Std Blk" w:cs="Arial"/>
          <w:sz w:val="24"/>
          <w:szCs w:val="24"/>
        </w:rPr>
        <w:tab/>
        <w:t>Organisation Roles and Responsibilities</w:t>
      </w:r>
    </w:p>
    <w:p w14:paraId="0394D5EB" w14:textId="77777777" w:rsidR="003E57CF" w:rsidRPr="00554399" w:rsidRDefault="003E57CF" w:rsidP="009826F8">
      <w:pPr>
        <w:jc w:val="both"/>
        <w:rPr>
          <w:rFonts w:ascii="HelveticaNeueLT Std" w:hAnsi="HelveticaNeueLT Std" w:cs="Arial"/>
          <w:sz w:val="22"/>
          <w:szCs w:val="22"/>
        </w:rPr>
      </w:pPr>
    </w:p>
    <w:p w14:paraId="7FDF3F1B" w14:textId="77777777" w:rsidR="009826F8" w:rsidRPr="004F135A" w:rsidRDefault="00DE7B77" w:rsidP="009826F8">
      <w:pPr>
        <w:jc w:val="both"/>
        <w:rPr>
          <w:rFonts w:ascii="HelveticaNeueLT Std" w:hAnsi="HelveticaNeueLT Std" w:cs="Arial"/>
          <w:b/>
          <w:sz w:val="22"/>
          <w:szCs w:val="22"/>
        </w:rPr>
      </w:pPr>
      <w:r w:rsidRPr="00554399">
        <w:rPr>
          <w:rFonts w:ascii="HelveticaNeueLT Std" w:hAnsi="HelveticaNeueLT Std" w:cs="Arial"/>
          <w:sz w:val="22"/>
          <w:szCs w:val="22"/>
        </w:rPr>
        <w:t>2.1</w:t>
      </w:r>
      <w:r w:rsidR="00691C88" w:rsidRPr="00554399">
        <w:rPr>
          <w:rFonts w:ascii="HelveticaNeueLT Std" w:hAnsi="HelveticaNeueLT Std" w:cs="Arial"/>
          <w:sz w:val="22"/>
          <w:szCs w:val="22"/>
        </w:rPr>
        <w:t>.</w:t>
      </w:r>
      <w:r w:rsidR="00C455C6" w:rsidRPr="00554399">
        <w:rPr>
          <w:rFonts w:ascii="HelveticaNeueLT Std" w:hAnsi="HelveticaNeueLT Std" w:cs="Arial"/>
          <w:sz w:val="22"/>
          <w:szCs w:val="22"/>
        </w:rPr>
        <w:tab/>
      </w:r>
      <w:r w:rsidR="00691C88" w:rsidRPr="00554399">
        <w:rPr>
          <w:rFonts w:ascii="HelveticaNeueLT Std" w:hAnsi="HelveticaNeueLT Std" w:cs="Arial"/>
          <w:sz w:val="22"/>
          <w:szCs w:val="22"/>
        </w:rPr>
        <w:t>The</w:t>
      </w:r>
      <w:r w:rsidR="00A90187" w:rsidRPr="00554399">
        <w:rPr>
          <w:rFonts w:ascii="HelveticaNeueLT Std" w:hAnsi="HelveticaNeueLT Std" w:cs="Arial"/>
          <w:sz w:val="22"/>
          <w:szCs w:val="22"/>
        </w:rPr>
        <w:t xml:space="preserve"> </w:t>
      </w:r>
      <w:r w:rsidR="00A90187" w:rsidRPr="004F135A">
        <w:rPr>
          <w:rFonts w:ascii="HelveticaNeueLT Std" w:hAnsi="HelveticaNeueLT Std" w:cs="Arial"/>
          <w:sz w:val="22"/>
          <w:szCs w:val="22"/>
        </w:rPr>
        <w:t>Chief Executive</w:t>
      </w:r>
    </w:p>
    <w:p w14:paraId="3284EB7E" w14:textId="77777777" w:rsidR="009826F8" w:rsidRPr="004F135A" w:rsidRDefault="009826F8" w:rsidP="009826F8">
      <w:pPr>
        <w:jc w:val="both"/>
        <w:rPr>
          <w:rFonts w:ascii="HelveticaNeueLT Std" w:hAnsi="HelveticaNeueLT Std" w:cs="Arial"/>
          <w:b/>
          <w:sz w:val="22"/>
          <w:szCs w:val="22"/>
        </w:rPr>
      </w:pPr>
      <w:r w:rsidRPr="004F135A">
        <w:rPr>
          <w:rFonts w:ascii="HelveticaNeueLT Std" w:hAnsi="HelveticaNeueLT Std" w:cs="Arial"/>
          <w:sz w:val="22"/>
          <w:szCs w:val="22"/>
        </w:rPr>
        <w:t>2.2.</w:t>
      </w:r>
      <w:r w:rsidR="00C455C6" w:rsidRPr="004F135A">
        <w:rPr>
          <w:rFonts w:ascii="HelveticaNeueLT Std" w:hAnsi="HelveticaNeueLT Std" w:cs="Arial"/>
          <w:sz w:val="22"/>
          <w:szCs w:val="22"/>
        </w:rPr>
        <w:tab/>
      </w:r>
      <w:r w:rsidRPr="004F135A">
        <w:rPr>
          <w:rFonts w:ascii="HelveticaNeueLT Std" w:hAnsi="HelveticaNeueLT Std" w:cs="Arial"/>
          <w:sz w:val="22"/>
          <w:szCs w:val="22"/>
        </w:rPr>
        <w:t xml:space="preserve">The </w:t>
      </w:r>
      <w:r w:rsidR="00554399" w:rsidRPr="004F135A">
        <w:rPr>
          <w:rFonts w:ascii="HelveticaNeueLT Std" w:hAnsi="HelveticaNeueLT Std" w:cs="Arial"/>
          <w:sz w:val="22"/>
          <w:szCs w:val="22"/>
        </w:rPr>
        <w:t>Corporate Board</w:t>
      </w:r>
    </w:p>
    <w:p w14:paraId="304AFDD7" w14:textId="77777777" w:rsidR="009826F8" w:rsidRPr="004F135A" w:rsidRDefault="00A90187" w:rsidP="009826F8">
      <w:pPr>
        <w:jc w:val="both"/>
        <w:rPr>
          <w:rFonts w:ascii="HelveticaNeueLT Std" w:hAnsi="HelveticaNeueLT Std" w:cs="Arial"/>
          <w:b/>
          <w:sz w:val="22"/>
          <w:szCs w:val="22"/>
        </w:rPr>
      </w:pPr>
      <w:r w:rsidRPr="004F135A">
        <w:rPr>
          <w:rFonts w:ascii="HelveticaNeueLT Std" w:hAnsi="HelveticaNeueLT Std" w:cs="Arial"/>
          <w:sz w:val="22"/>
          <w:szCs w:val="22"/>
        </w:rPr>
        <w:t>2.3.</w:t>
      </w:r>
      <w:r w:rsidR="00C455C6" w:rsidRPr="004F135A">
        <w:rPr>
          <w:rFonts w:ascii="HelveticaNeueLT Std" w:hAnsi="HelveticaNeueLT Std" w:cs="Arial"/>
          <w:sz w:val="22"/>
          <w:szCs w:val="22"/>
        </w:rPr>
        <w:tab/>
      </w:r>
      <w:r w:rsidR="00554399" w:rsidRPr="004F135A">
        <w:rPr>
          <w:rFonts w:ascii="HelveticaNeueLT Std" w:hAnsi="HelveticaNeueLT Std" w:cs="Arial"/>
          <w:sz w:val="22"/>
          <w:szCs w:val="22"/>
        </w:rPr>
        <w:t>The Director for Customers, Transformation and Resources.</w:t>
      </w:r>
    </w:p>
    <w:p w14:paraId="47F8FC5E" w14:textId="77777777" w:rsidR="009826F8" w:rsidRPr="004F135A" w:rsidRDefault="00A90187" w:rsidP="009826F8">
      <w:pPr>
        <w:jc w:val="both"/>
        <w:rPr>
          <w:rFonts w:ascii="HelveticaNeueLT Std" w:hAnsi="HelveticaNeueLT Std" w:cs="Arial"/>
          <w:sz w:val="22"/>
          <w:szCs w:val="22"/>
        </w:rPr>
      </w:pPr>
      <w:r w:rsidRPr="004F135A">
        <w:rPr>
          <w:rFonts w:ascii="HelveticaNeueLT Std" w:hAnsi="HelveticaNeueLT Std" w:cs="Arial"/>
          <w:sz w:val="22"/>
          <w:szCs w:val="22"/>
        </w:rPr>
        <w:t>2.4.</w:t>
      </w:r>
      <w:r w:rsidR="00C455C6" w:rsidRPr="004F135A">
        <w:rPr>
          <w:rFonts w:ascii="HelveticaNeueLT Std" w:hAnsi="HelveticaNeueLT Std" w:cs="Arial"/>
          <w:sz w:val="22"/>
          <w:szCs w:val="22"/>
        </w:rPr>
        <w:tab/>
      </w:r>
      <w:r w:rsidR="00554399" w:rsidRPr="004F135A">
        <w:rPr>
          <w:rFonts w:ascii="HelveticaNeueLT Std" w:hAnsi="HelveticaNeueLT Std" w:cs="Arial"/>
          <w:sz w:val="22"/>
          <w:szCs w:val="22"/>
        </w:rPr>
        <w:t>Directors/Assistant Directors</w:t>
      </w:r>
    </w:p>
    <w:p w14:paraId="35F68521" w14:textId="77777777" w:rsidR="007B0D09" w:rsidRPr="004F135A" w:rsidRDefault="007B0D09" w:rsidP="007B0D09">
      <w:pPr>
        <w:jc w:val="both"/>
        <w:rPr>
          <w:rFonts w:ascii="HelveticaNeueLT Std" w:hAnsi="HelveticaNeueLT Std" w:cs="Arial"/>
          <w:sz w:val="22"/>
          <w:szCs w:val="22"/>
        </w:rPr>
      </w:pPr>
      <w:r w:rsidRPr="004F135A">
        <w:rPr>
          <w:rFonts w:ascii="HelveticaNeueLT Std" w:hAnsi="HelveticaNeueLT Std" w:cs="Arial"/>
          <w:sz w:val="22"/>
          <w:szCs w:val="22"/>
        </w:rPr>
        <w:t>2.5.</w:t>
      </w:r>
      <w:r w:rsidRPr="004F135A">
        <w:rPr>
          <w:rFonts w:ascii="HelveticaNeueLT Std" w:hAnsi="HelveticaNeueLT Std" w:cs="Arial"/>
          <w:sz w:val="22"/>
          <w:szCs w:val="22"/>
        </w:rPr>
        <w:tab/>
        <w:t xml:space="preserve">Health, Safety and Wellbeing </w:t>
      </w:r>
      <w:r w:rsidR="00AC03B1" w:rsidRPr="004F135A">
        <w:rPr>
          <w:rFonts w:ascii="HelveticaNeueLT Std" w:hAnsi="HelveticaNeueLT Std" w:cs="Arial"/>
          <w:sz w:val="22"/>
          <w:szCs w:val="22"/>
        </w:rPr>
        <w:t>Champion</w:t>
      </w:r>
    </w:p>
    <w:p w14:paraId="4D5E1ACE" w14:textId="77777777" w:rsidR="007B0D09" w:rsidRPr="004F135A" w:rsidRDefault="007B0D09" w:rsidP="007B0D09">
      <w:pPr>
        <w:jc w:val="both"/>
        <w:rPr>
          <w:rFonts w:ascii="HelveticaNeueLT Std" w:hAnsi="HelveticaNeueLT Std" w:cs="Arial"/>
          <w:b/>
          <w:sz w:val="22"/>
          <w:szCs w:val="22"/>
        </w:rPr>
      </w:pPr>
      <w:r w:rsidRPr="004F135A">
        <w:rPr>
          <w:rFonts w:ascii="HelveticaNeueLT Std" w:hAnsi="HelveticaNeueLT Std" w:cs="Arial"/>
          <w:sz w:val="22"/>
          <w:szCs w:val="22"/>
        </w:rPr>
        <w:t>2.6.</w:t>
      </w:r>
      <w:r w:rsidRPr="004F135A">
        <w:rPr>
          <w:rFonts w:ascii="HelveticaNeueLT Std" w:hAnsi="HelveticaNeueLT Std" w:cs="Arial"/>
          <w:sz w:val="22"/>
          <w:szCs w:val="22"/>
        </w:rPr>
        <w:tab/>
        <w:t>Health and Safety Representatives</w:t>
      </w:r>
    </w:p>
    <w:p w14:paraId="2E37262E" w14:textId="77777777" w:rsidR="007B0D09" w:rsidRPr="004F135A" w:rsidRDefault="007B0D09" w:rsidP="007B0D09">
      <w:pPr>
        <w:jc w:val="both"/>
        <w:rPr>
          <w:rFonts w:ascii="HelveticaNeueLT Std" w:hAnsi="HelveticaNeueLT Std" w:cs="Arial"/>
          <w:b/>
          <w:sz w:val="22"/>
          <w:szCs w:val="22"/>
        </w:rPr>
      </w:pPr>
      <w:r w:rsidRPr="004F135A">
        <w:rPr>
          <w:rFonts w:ascii="HelveticaNeueLT Std" w:hAnsi="HelveticaNeueLT Std" w:cs="Arial"/>
          <w:sz w:val="22"/>
          <w:szCs w:val="22"/>
        </w:rPr>
        <w:t>2.7.</w:t>
      </w:r>
      <w:r w:rsidRPr="004F135A">
        <w:rPr>
          <w:rFonts w:ascii="HelveticaNeueLT Std" w:hAnsi="HelveticaNeueLT Std" w:cs="Arial"/>
          <w:sz w:val="22"/>
          <w:szCs w:val="22"/>
        </w:rPr>
        <w:tab/>
        <w:t>Employees, Agency Workers, Volunteers and Persons on Work Experience</w:t>
      </w:r>
    </w:p>
    <w:p w14:paraId="14C08848" w14:textId="77777777" w:rsidR="007B0D09" w:rsidRPr="004F135A" w:rsidRDefault="007B0D09" w:rsidP="007B0D09">
      <w:pPr>
        <w:jc w:val="both"/>
        <w:rPr>
          <w:rFonts w:ascii="HelveticaNeueLT Std" w:hAnsi="HelveticaNeueLT Std" w:cs="Arial"/>
          <w:b/>
          <w:sz w:val="22"/>
          <w:szCs w:val="22"/>
        </w:rPr>
      </w:pPr>
      <w:r w:rsidRPr="004F135A">
        <w:rPr>
          <w:rFonts w:ascii="HelveticaNeueLT Std" w:hAnsi="HelveticaNeueLT Std" w:cs="Arial"/>
          <w:sz w:val="22"/>
          <w:szCs w:val="22"/>
        </w:rPr>
        <w:t>2.8.</w:t>
      </w:r>
      <w:r w:rsidRPr="004F135A">
        <w:rPr>
          <w:rFonts w:ascii="HelveticaNeueLT Std" w:hAnsi="HelveticaNeueLT Std" w:cs="Arial"/>
          <w:sz w:val="22"/>
          <w:szCs w:val="22"/>
        </w:rPr>
        <w:tab/>
        <w:t>Managers</w:t>
      </w:r>
    </w:p>
    <w:p w14:paraId="3938F644" w14:textId="77777777" w:rsidR="00554399" w:rsidRPr="004F135A" w:rsidRDefault="007B0D09" w:rsidP="007B0D09">
      <w:pPr>
        <w:jc w:val="both"/>
        <w:rPr>
          <w:rFonts w:ascii="HelveticaNeueLT Std" w:hAnsi="HelveticaNeueLT Std" w:cs="Arial"/>
          <w:sz w:val="22"/>
          <w:szCs w:val="22"/>
        </w:rPr>
      </w:pPr>
      <w:r w:rsidRPr="004F135A">
        <w:rPr>
          <w:rFonts w:ascii="HelveticaNeueLT Std" w:hAnsi="HelveticaNeueLT Std" w:cs="Arial"/>
          <w:sz w:val="22"/>
          <w:szCs w:val="22"/>
        </w:rPr>
        <w:t>2.9.</w:t>
      </w:r>
      <w:r w:rsidRPr="004F135A">
        <w:rPr>
          <w:rFonts w:ascii="HelveticaNeueLT Std" w:hAnsi="HelveticaNeueLT Std" w:cs="Arial"/>
          <w:sz w:val="22"/>
          <w:szCs w:val="22"/>
        </w:rPr>
        <w:tab/>
      </w:r>
      <w:r w:rsidR="0008656C" w:rsidRPr="004F135A">
        <w:rPr>
          <w:rFonts w:ascii="HelveticaNeueLT Std" w:hAnsi="HelveticaNeueLT Std" w:cs="Arial"/>
          <w:sz w:val="22"/>
          <w:szCs w:val="22"/>
        </w:rPr>
        <w:t xml:space="preserve">Head of </w:t>
      </w:r>
      <w:r w:rsidR="008048C1" w:rsidRPr="004F135A">
        <w:rPr>
          <w:rFonts w:ascii="HelveticaNeueLT Std" w:hAnsi="HelveticaNeueLT Std" w:cs="Arial"/>
          <w:sz w:val="22"/>
          <w:szCs w:val="22"/>
        </w:rPr>
        <w:t>Organisational Resilience</w:t>
      </w:r>
    </w:p>
    <w:p w14:paraId="594C6CD0" w14:textId="77777777" w:rsidR="00554399" w:rsidRPr="004F135A" w:rsidRDefault="007B0D09" w:rsidP="007B0D09">
      <w:pPr>
        <w:jc w:val="both"/>
        <w:rPr>
          <w:rFonts w:ascii="HelveticaNeueLT Std" w:hAnsi="HelveticaNeueLT Std" w:cs="Arial"/>
          <w:sz w:val="22"/>
          <w:szCs w:val="22"/>
        </w:rPr>
      </w:pPr>
      <w:r w:rsidRPr="004F135A">
        <w:rPr>
          <w:rFonts w:ascii="HelveticaNeueLT Std" w:hAnsi="HelveticaNeueLT Std" w:cs="Arial"/>
          <w:sz w:val="22"/>
          <w:szCs w:val="22"/>
        </w:rPr>
        <w:t>2.10.</w:t>
      </w:r>
      <w:r w:rsidRPr="004F135A">
        <w:rPr>
          <w:rFonts w:ascii="HelveticaNeueLT Std" w:hAnsi="HelveticaNeueLT Std" w:cs="Arial"/>
          <w:sz w:val="22"/>
          <w:szCs w:val="22"/>
        </w:rPr>
        <w:tab/>
      </w:r>
      <w:r w:rsidR="00554399" w:rsidRPr="004F135A">
        <w:rPr>
          <w:rFonts w:ascii="HelveticaNeueLT Std" w:hAnsi="HelveticaNeueLT Std" w:cs="Arial"/>
          <w:sz w:val="22"/>
          <w:szCs w:val="22"/>
        </w:rPr>
        <w:t>2.10</w:t>
      </w:r>
      <w:r w:rsidR="00554399" w:rsidRPr="004F135A">
        <w:rPr>
          <w:rFonts w:ascii="HelveticaNeueLT Std" w:hAnsi="HelveticaNeueLT Std" w:cs="Arial"/>
          <w:sz w:val="22"/>
          <w:szCs w:val="22"/>
        </w:rPr>
        <w:tab/>
        <w:t>The Deputy Head of Service – Health and Safety</w:t>
      </w:r>
    </w:p>
    <w:p w14:paraId="63F746CB" w14:textId="77777777" w:rsidR="007B0D09" w:rsidRPr="004F135A" w:rsidRDefault="007B0D09" w:rsidP="007B0D09">
      <w:pPr>
        <w:jc w:val="both"/>
        <w:rPr>
          <w:rFonts w:ascii="HelveticaNeueLT Std" w:hAnsi="HelveticaNeueLT Std" w:cs="Arial"/>
          <w:b/>
          <w:sz w:val="22"/>
          <w:szCs w:val="22"/>
        </w:rPr>
      </w:pPr>
      <w:r w:rsidRPr="004F135A">
        <w:rPr>
          <w:rFonts w:ascii="HelveticaNeueLT Std" w:hAnsi="HelveticaNeueLT Std" w:cs="Arial"/>
          <w:sz w:val="22"/>
          <w:szCs w:val="22"/>
        </w:rPr>
        <w:t>2.11.</w:t>
      </w:r>
      <w:r w:rsidRPr="004F135A">
        <w:rPr>
          <w:rFonts w:ascii="HelveticaNeueLT Std" w:hAnsi="HelveticaNeueLT Std" w:cs="Arial"/>
          <w:sz w:val="22"/>
          <w:szCs w:val="22"/>
        </w:rPr>
        <w:tab/>
      </w:r>
      <w:r w:rsidR="00AC463B" w:rsidRPr="004F135A">
        <w:rPr>
          <w:rFonts w:ascii="HelveticaNeueLT Std" w:hAnsi="HelveticaNeueLT Std" w:cs="Arial"/>
          <w:sz w:val="22"/>
          <w:szCs w:val="22"/>
        </w:rPr>
        <w:t>Corporate Health and Safety Team</w:t>
      </w:r>
    </w:p>
    <w:p w14:paraId="2063D4C8" w14:textId="77777777" w:rsidR="009826F8" w:rsidRPr="004F135A" w:rsidRDefault="009826F8" w:rsidP="009826F8">
      <w:pPr>
        <w:jc w:val="both"/>
        <w:rPr>
          <w:rFonts w:ascii="HelveticaNeueLT Std" w:hAnsi="HelveticaNeueLT Std" w:cs="Arial"/>
          <w:sz w:val="22"/>
          <w:szCs w:val="22"/>
        </w:rPr>
      </w:pPr>
      <w:r w:rsidRPr="004F135A">
        <w:rPr>
          <w:rFonts w:ascii="HelveticaNeueLT Std" w:hAnsi="HelveticaNeueLT Std" w:cs="Arial"/>
          <w:sz w:val="22"/>
          <w:szCs w:val="22"/>
        </w:rPr>
        <w:t>2.</w:t>
      </w:r>
      <w:r w:rsidR="007B0D09" w:rsidRPr="004F135A">
        <w:rPr>
          <w:rFonts w:ascii="HelveticaNeueLT Std" w:hAnsi="HelveticaNeueLT Std" w:cs="Arial"/>
          <w:sz w:val="22"/>
          <w:szCs w:val="22"/>
        </w:rPr>
        <w:t>12</w:t>
      </w:r>
      <w:r w:rsidRPr="004F135A">
        <w:rPr>
          <w:rFonts w:ascii="HelveticaNeueLT Std" w:hAnsi="HelveticaNeueLT Std" w:cs="Arial"/>
          <w:sz w:val="22"/>
          <w:szCs w:val="22"/>
        </w:rPr>
        <w:t>.</w:t>
      </w:r>
      <w:r w:rsidR="00C455C6" w:rsidRPr="004F135A">
        <w:rPr>
          <w:rFonts w:ascii="HelveticaNeueLT Std" w:hAnsi="HelveticaNeueLT Std" w:cs="Arial"/>
          <w:sz w:val="22"/>
          <w:szCs w:val="22"/>
        </w:rPr>
        <w:tab/>
      </w:r>
      <w:r w:rsidR="00AC463B" w:rsidRPr="004F135A">
        <w:rPr>
          <w:rFonts w:ascii="HelveticaNeueLT Std" w:hAnsi="HelveticaNeueLT Std" w:cs="Arial"/>
          <w:sz w:val="22"/>
          <w:szCs w:val="22"/>
        </w:rPr>
        <w:t>Business Resilience Manager (Wellbeing)</w:t>
      </w:r>
    </w:p>
    <w:p w14:paraId="30E6B9E0" w14:textId="77777777" w:rsidR="009826F8" w:rsidRPr="004F135A" w:rsidRDefault="009826F8" w:rsidP="009826F8">
      <w:pPr>
        <w:jc w:val="both"/>
        <w:rPr>
          <w:rFonts w:ascii="HelveticaNeueLT Std" w:hAnsi="HelveticaNeueLT Std" w:cs="Arial"/>
          <w:sz w:val="22"/>
          <w:szCs w:val="22"/>
        </w:rPr>
      </w:pPr>
      <w:r w:rsidRPr="004F135A">
        <w:rPr>
          <w:rFonts w:ascii="HelveticaNeueLT Std" w:hAnsi="HelveticaNeueLT Std" w:cs="Arial"/>
          <w:sz w:val="22"/>
          <w:szCs w:val="22"/>
        </w:rPr>
        <w:t>2.</w:t>
      </w:r>
      <w:r w:rsidR="00B25A68" w:rsidRPr="004F135A">
        <w:rPr>
          <w:rFonts w:ascii="HelveticaNeueLT Std" w:hAnsi="HelveticaNeueLT Std" w:cs="Arial"/>
          <w:sz w:val="22"/>
          <w:szCs w:val="22"/>
        </w:rPr>
        <w:t>1</w:t>
      </w:r>
      <w:r w:rsidR="007B0D09" w:rsidRPr="004F135A">
        <w:rPr>
          <w:rFonts w:ascii="HelveticaNeueLT Std" w:hAnsi="HelveticaNeueLT Std" w:cs="Arial"/>
          <w:sz w:val="22"/>
          <w:szCs w:val="22"/>
        </w:rPr>
        <w:t>3</w:t>
      </w:r>
      <w:r w:rsidR="00C455C6" w:rsidRPr="004F135A">
        <w:rPr>
          <w:rFonts w:ascii="HelveticaNeueLT Std" w:hAnsi="HelveticaNeueLT Std" w:cs="Arial"/>
          <w:sz w:val="22"/>
          <w:szCs w:val="22"/>
        </w:rPr>
        <w:t>.</w:t>
      </w:r>
      <w:r w:rsidR="00C455C6" w:rsidRPr="004F135A">
        <w:rPr>
          <w:rFonts w:ascii="HelveticaNeueLT Std" w:hAnsi="HelveticaNeueLT Std" w:cs="Arial"/>
          <w:sz w:val="22"/>
          <w:szCs w:val="22"/>
        </w:rPr>
        <w:tab/>
      </w:r>
      <w:r w:rsidR="00AC463B" w:rsidRPr="004F135A">
        <w:rPr>
          <w:rFonts w:ascii="HelveticaNeueLT Std" w:hAnsi="HelveticaNeueLT Std" w:cs="Arial"/>
          <w:sz w:val="22"/>
          <w:szCs w:val="22"/>
        </w:rPr>
        <w:t>Occupational Health Provision</w:t>
      </w:r>
    </w:p>
    <w:p w14:paraId="1E758937" w14:textId="77777777" w:rsidR="008A227E" w:rsidRPr="004F135A" w:rsidRDefault="008A227E" w:rsidP="009826F8">
      <w:pPr>
        <w:jc w:val="both"/>
        <w:rPr>
          <w:rFonts w:ascii="HelveticaNeueLT Std" w:hAnsi="HelveticaNeueLT Std" w:cs="Arial"/>
          <w:sz w:val="22"/>
          <w:szCs w:val="22"/>
        </w:rPr>
      </w:pPr>
      <w:r w:rsidRPr="004F135A">
        <w:rPr>
          <w:rFonts w:ascii="HelveticaNeueLT Std" w:hAnsi="HelveticaNeueLT Std" w:cs="Arial"/>
          <w:sz w:val="22"/>
          <w:szCs w:val="22"/>
        </w:rPr>
        <w:t>2.1</w:t>
      </w:r>
      <w:r w:rsidR="007B0D09" w:rsidRPr="004F135A">
        <w:rPr>
          <w:rFonts w:ascii="HelveticaNeueLT Std" w:hAnsi="HelveticaNeueLT Std" w:cs="Arial"/>
          <w:sz w:val="22"/>
          <w:szCs w:val="22"/>
        </w:rPr>
        <w:t>4</w:t>
      </w:r>
      <w:r w:rsidRPr="004F135A">
        <w:rPr>
          <w:rFonts w:ascii="HelveticaNeueLT Std" w:hAnsi="HelveticaNeueLT Std" w:cs="Arial"/>
          <w:sz w:val="22"/>
          <w:szCs w:val="22"/>
        </w:rPr>
        <w:t>.</w:t>
      </w:r>
      <w:r w:rsidRPr="004F135A">
        <w:rPr>
          <w:rFonts w:ascii="HelveticaNeueLT Std" w:hAnsi="HelveticaNeueLT Std" w:cs="Arial"/>
          <w:sz w:val="22"/>
          <w:szCs w:val="22"/>
        </w:rPr>
        <w:tab/>
      </w:r>
      <w:r w:rsidR="002848A7" w:rsidRPr="004F135A">
        <w:rPr>
          <w:rFonts w:ascii="HelveticaNeueLT Std" w:hAnsi="HelveticaNeueLT Std" w:cs="Arial"/>
          <w:sz w:val="22"/>
          <w:szCs w:val="22"/>
        </w:rPr>
        <w:t>Corporate Contracts Team</w:t>
      </w:r>
    </w:p>
    <w:p w14:paraId="1E1DB75C" w14:textId="77777777" w:rsidR="00C14001" w:rsidRPr="004F135A" w:rsidRDefault="00C14001" w:rsidP="009826F8">
      <w:pPr>
        <w:jc w:val="both"/>
        <w:rPr>
          <w:rFonts w:ascii="HelveticaNeueLT Std" w:hAnsi="HelveticaNeueLT Std" w:cs="Arial"/>
          <w:sz w:val="22"/>
          <w:szCs w:val="22"/>
        </w:rPr>
      </w:pPr>
      <w:r w:rsidRPr="004F135A">
        <w:rPr>
          <w:rFonts w:ascii="HelveticaNeueLT Std" w:hAnsi="HelveticaNeueLT Std" w:cs="Arial"/>
          <w:sz w:val="22"/>
          <w:szCs w:val="22"/>
        </w:rPr>
        <w:t>2.1</w:t>
      </w:r>
      <w:r w:rsidR="007B0D09" w:rsidRPr="004F135A">
        <w:rPr>
          <w:rFonts w:ascii="HelveticaNeueLT Std" w:hAnsi="HelveticaNeueLT Std" w:cs="Arial"/>
          <w:sz w:val="22"/>
          <w:szCs w:val="22"/>
        </w:rPr>
        <w:t>5</w:t>
      </w:r>
      <w:r w:rsidR="00CD149E" w:rsidRPr="004F135A">
        <w:rPr>
          <w:rFonts w:ascii="HelveticaNeueLT Std" w:hAnsi="HelveticaNeueLT Std" w:cs="Arial"/>
          <w:sz w:val="22"/>
          <w:szCs w:val="22"/>
        </w:rPr>
        <w:t>.</w:t>
      </w:r>
      <w:r w:rsidR="00CD149E" w:rsidRPr="004F135A">
        <w:rPr>
          <w:rFonts w:ascii="HelveticaNeueLT Std" w:hAnsi="HelveticaNeueLT Std" w:cs="Arial"/>
          <w:sz w:val="22"/>
          <w:szCs w:val="22"/>
        </w:rPr>
        <w:tab/>
      </w:r>
      <w:r w:rsidR="002848A7" w:rsidRPr="004F135A">
        <w:rPr>
          <w:rFonts w:ascii="HelveticaNeueLT Std" w:hAnsi="HelveticaNeueLT Std" w:cs="Arial"/>
          <w:sz w:val="22"/>
          <w:szCs w:val="22"/>
        </w:rPr>
        <w:t>Responsibilities for buildings</w:t>
      </w:r>
    </w:p>
    <w:p w14:paraId="750FF69F" w14:textId="77777777" w:rsidR="002848A7" w:rsidRDefault="002848A7" w:rsidP="009826F8">
      <w:pPr>
        <w:jc w:val="both"/>
        <w:rPr>
          <w:rFonts w:ascii="HelveticaNeueLT Std" w:hAnsi="HelveticaNeueLT Std" w:cs="Arial"/>
          <w:sz w:val="22"/>
          <w:szCs w:val="22"/>
        </w:rPr>
      </w:pPr>
      <w:r w:rsidRPr="002848A7">
        <w:rPr>
          <w:rFonts w:ascii="HelveticaNeueLT Std" w:hAnsi="HelveticaNeueLT Std" w:cs="Arial"/>
          <w:sz w:val="22"/>
          <w:szCs w:val="22"/>
        </w:rPr>
        <w:t>2.16</w:t>
      </w:r>
      <w:r>
        <w:rPr>
          <w:rFonts w:ascii="HelveticaNeueLT Std" w:hAnsi="HelveticaNeueLT Std" w:cs="Arial"/>
          <w:sz w:val="22"/>
          <w:szCs w:val="22"/>
        </w:rPr>
        <w:t>.</w:t>
      </w:r>
      <w:r w:rsidRPr="002848A7">
        <w:rPr>
          <w:rFonts w:ascii="HelveticaNeueLT Std" w:hAnsi="HelveticaNeueLT Std" w:cs="Arial"/>
          <w:sz w:val="22"/>
          <w:szCs w:val="22"/>
        </w:rPr>
        <w:t xml:space="preserve"> </w:t>
      </w:r>
      <w:r w:rsidRPr="002848A7">
        <w:rPr>
          <w:rFonts w:ascii="HelveticaNeueLT Std" w:hAnsi="HelveticaNeueLT Std" w:cs="Arial"/>
          <w:sz w:val="22"/>
          <w:szCs w:val="22"/>
        </w:rPr>
        <w:tab/>
        <w:t>The Head of Corporate Procurement</w:t>
      </w:r>
    </w:p>
    <w:p w14:paraId="294FF665" w14:textId="61BD99D6" w:rsidR="002848A7" w:rsidRPr="00CF7967" w:rsidRDefault="002848A7" w:rsidP="009826F8">
      <w:pPr>
        <w:jc w:val="both"/>
        <w:rPr>
          <w:rFonts w:ascii="HelveticaNeueLT Std" w:hAnsi="HelveticaNeueLT Std" w:cs="Arial"/>
          <w:sz w:val="22"/>
          <w:szCs w:val="22"/>
          <w:highlight w:val="yellow"/>
        </w:rPr>
      </w:pPr>
      <w:r>
        <w:rPr>
          <w:rFonts w:ascii="HelveticaNeueLT Std" w:hAnsi="HelveticaNeueLT Std" w:cs="Arial"/>
          <w:sz w:val="22"/>
          <w:szCs w:val="22"/>
        </w:rPr>
        <w:t>2.17.</w:t>
      </w:r>
      <w:r>
        <w:rPr>
          <w:rFonts w:ascii="HelveticaNeueLT Std" w:hAnsi="HelveticaNeueLT Std" w:cs="Arial"/>
          <w:sz w:val="22"/>
          <w:szCs w:val="22"/>
        </w:rPr>
        <w:tab/>
      </w:r>
      <w:r w:rsidRPr="002848A7">
        <w:rPr>
          <w:rFonts w:ascii="HelveticaNeueLT Std" w:hAnsi="HelveticaNeueLT Std" w:cs="Arial"/>
          <w:sz w:val="22"/>
          <w:szCs w:val="22"/>
        </w:rPr>
        <w:t>Elected Members</w:t>
      </w:r>
    </w:p>
    <w:p w14:paraId="7BAC4F84" w14:textId="77777777" w:rsidR="00C455C6" w:rsidRPr="00CF7967" w:rsidRDefault="00C455C6" w:rsidP="009826F8">
      <w:pPr>
        <w:jc w:val="both"/>
        <w:rPr>
          <w:rFonts w:ascii="HelveticaNeueLT Std" w:hAnsi="HelveticaNeueLT Std" w:cs="Arial"/>
          <w:sz w:val="22"/>
          <w:szCs w:val="22"/>
          <w:highlight w:val="yellow"/>
        </w:rPr>
      </w:pPr>
    </w:p>
    <w:p w14:paraId="1C736398" w14:textId="77777777" w:rsidR="00C455C6" w:rsidRPr="002848A7" w:rsidRDefault="00CD149E" w:rsidP="009826F8">
      <w:pPr>
        <w:jc w:val="both"/>
        <w:rPr>
          <w:rFonts w:ascii="HelveticaNeueLT Std Blk" w:hAnsi="HelveticaNeueLT Std Blk" w:cs="Arial"/>
          <w:sz w:val="24"/>
          <w:szCs w:val="24"/>
        </w:rPr>
      </w:pPr>
      <w:r w:rsidRPr="002848A7">
        <w:rPr>
          <w:rFonts w:ascii="HelveticaNeueLT Std Blk" w:hAnsi="HelveticaNeueLT Std Blk" w:cs="Arial"/>
          <w:sz w:val="24"/>
          <w:szCs w:val="24"/>
        </w:rPr>
        <w:t>3.0.</w:t>
      </w:r>
      <w:r w:rsidRPr="002848A7">
        <w:rPr>
          <w:rFonts w:ascii="HelveticaNeueLT Std Blk" w:hAnsi="HelveticaNeueLT Std Blk" w:cs="Arial"/>
          <w:sz w:val="24"/>
          <w:szCs w:val="24"/>
        </w:rPr>
        <w:tab/>
        <w:t>Arrangements</w:t>
      </w:r>
    </w:p>
    <w:p w14:paraId="11C077FE" w14:textId="77777777" w:rsidR="00C455C6" w:rsidRPr="002848A7" w:rsidRDefault="00C455C6" w:rsidP="009826F8">
      <w:pPr>
        <w:jc w:val="both"/>
        <w:rPr>
          <w:rFonts w:ascii="HelveticaNeueLT Std" w:hAnsi="HelveticaNeueLT Std" w:cs="Arial"/>
          <w:sz w:val="22"/>
          <w:szCs w:val="22"/>
        </w:rPr>
      </w:pPr>
    </w:p>
    <w:p w14:paraId="1FC8007A" w14:textId="77777777" w:rsidR="009826F8" w:rsidRPr="004F135A" w:rsidRDefault="009826F8" w:rsidP="009826F8">
      <w:pPr>
        <w:jc w:val="both"/>
        <w:rPr>
          <w:rFonts w:ascii="HelveticaNeueLT Std" w:hAnsi="HelveticaNeueLT Std" w:cs="Arial"/>
          <w:b/>
          <w:sz w:val="22"/>
          <w:szCs w:val="22"/>
        </w:rPr>
      </w:pPr>
      <w:r w:rsidRPr="002848A7">
        <w:rPr>
          <w:rFonts w:ascii="HelveticaNeueLT Std" w:hAnsi="HelveticaNeueLT Std" w:cs="Arial"/>
          <w:sz w:val="22"/>
          <w:szCs w:val="22"/>
        </w:rPr>
        <w:t>3.1</w:t>
      </w:r>
      <w:r w:rsidR="00C455C6" w:rsidRPr="002848A7">
        <w:rPr>
          <w:rFonts w:ascii="HelveticaNeueLT Std" w:hAnsi="HelveticaNeueLT Std" w:cs="Arial"/>
          <w:sz w:val="22"/>
          <w:szCs w:val="22"/>
        </w:rPr>
        <w:t>.</w:t>
      </w:r>
      <w:r w:rsidR="00C455C6" w:rsidRPr="002848A7">
        <w:rPr>
          <w:rFonts w:ascii="HelveticaNeueLT Std" w:hAnsi="HelveticaNeueLT Std" w:cs="Arial"/>
          <w:sz w:val="22"/>
          <w:szCs w:val="22"/>
        </w:rPr>
        <w:tab/>
      </w:r>
      <w:r w:rsidR="002848A7" w:rsidRPr="002848A7">
        <w:rPr>
          <w:rFonts w:ascii="HelveticaNeueLT Std" w:hAnsi="HelveticaNeueLT Std" w:cs="Arial"/>
          <w:sz w:val="22"/>
          <w:szCs w:val="22"/>
        </w:rPr>
        <w:t xml:space="preserve">Risk </w:t>
      </w:r>
      <w:r w:rsidR="002848A7" w:rsidRPr="004F135A">
        <w:rPr>
          <w:rFonts w:ascii="HelveticaNeueLT Std" w:hAnsi="HelveticaNeueLT Std" w:cs="Arial"/>
          <w:sz w:val="22"/>
          <w:szCs w:val="22"/>
        </w:rPr>
        <w:t>Based Assessment – Risk Register</w:t>
      </w:r>
    </w:p>
    <w:p w14:paraId="56C6FA72" w14:textId="77777777" w:rsidR="009826F8" w:rsidRPr="004F135A" w:rsidRDefault="009826F8" w:rsidP="009826F8">
      <w:pPr>
        <w:jc w:val="both"/>
        <w:rPr>
          <w:rFonts w:ascii="HelveticaNeueLT Std" w:hAnsi="HelveticaNeueLT Std" w:cs="Arial"/>
          <w:b/>
          <w:sz w:val="22"/>
          <w:szCs w:val="22"/>
        </w:rPr>
      </w:pPr>
      <w:r w:rsidRPr="004F135A">
        <w:rPr>
          <w:rFonts w:ascii="HelveticaNeueLT Std" w:hAnsi="HelveticaNeueLT Std" w:cs="Arial"/>
          <w:sz w:val="22"/>
          <w:szCs w:val="22"/>
        </w:rPr>
        <w:t>3.2.</w:t>
      </w:r>
      <w:r w:rsidR="00C455C6" w:rsidRPr="004F135A">
        <w:rPr>
          <w:rFonts w:ascii="HelveticaNeueLT Std" w:hAnsi="HelveticaNeueLT Std" w:cs="Arial"/>
          <w:sz w:val="22"/>
          <w:szCs w:val="22"/>
        </w:rPr>
        <w:tab/>
      </w:r>
      <w:r w:rsidR="002848A7" w:rsidRPr="004F135A">
        <w:rPr>
          <w:rFonts w:ascii="HelveticaNeueLT Std" w:hAnsi="HelveticaNeueLT Std" w:cs="Arial"/>
          <w:sz w:val="22"/>
          <w:szCs w:val="22"/>
        </w:rPr>
        <w:t>Health and Safety Strategy</w:t>
      </w:r>
    </w:p>
    <w:p w14:paraId="2A82D51C" w14:textId="77777777" w:rsidR="009826F8" w:rsidRPr="004F135A" w:rsidRDefault="009826F8" w:rsidP="009826F8">
      <w:pPr>
        <w:jc w:val="both"/>
        <w:rPr>
          <w:rFonts w:ascii="HelveticaNeueLT Std" w:hAnsi="HelveticaNeueLT Std" w:cs="Arial"/>
          <w:sz w:val="22"/>
          <w:szCs w:val="22"/>
        </w:rPr>
      </w:pPr>
      <w:r w:rsidRPr="004F135A">
        <w:rPr>
          <w:rFonts w:ascii="HelveticaNeueLT Std" w:hAnsi="HelveticaNeueLT Std" w:cs="Arial"/>
          <w:sz w:val="22"/>
          <w:szCs w:val="22"/>
        </w:rPr>
        <w:t>3.3.</w:t>
      </w:r>
      <w:r w:rsidR="00CD149E" w:rsidRPr="004F135A">
        <w:rPr>
          <w:rFonts w:ascii="HelveticaNeueLT Std" w:hAnsi="HelveticaNeueLT Std" w:cs="Arial"/>
          <w:sz w:val="22"/>
          <w:szCs w:val="22"/>
        </w:rPr>
        <w:tab/>
      </w:r>
      <w:r w:rsidR="002848A7" w:rsidRPr="004F135A">
        <w:rPr>
          <w:rFonts w:ascii="HelveticaNeueLT Std" w:hAnsi="HelveticaNeueLT Std" w:cs="Arial"/>
          <w:sz w:val="22"/>
          <w:szCs w:val="22"/>
        </w:rPr>
        <w:t>Health and Safety Advice</w:t>
      </w:r>
    </w:p>
    <w:p w14:paraId="78366A03" w14:textId="77777777" w:rsidR="002848A7" w:rsidRPr="004F135A" w:rsidRDefault="002848A7" w:rsidP="009826F8">
      <w:pPr>
        <w:jc w:val="both"/>
        <w:rPr>
          <w:rFonts w:ascii="HelveticaNeueLT Std" w:hAnsi="HelveticaNeueLT Std" w:cs="Arial"/>
          <w:b/>
          <w:sz w:val="22"/>
          <w:szCs w:val="22"/>
        </w:rPr>
      </w:pPr>
      <w:r w:rsidRPr="004F135A">
        <w:rPr>
          <w:rFonts w:ascii="HelveticaNeueLT Std" w:hAnsi="HelveticaNeueLT Std" w:cs="Arial"/>
          <w:sz w:val="22"/>
          <w:szCs w:val="22"/>
        </w:rPr>
        <w:t>3.4.</w:t>
      </w:r>
      <w:r w:rsidRPr="004F135A">
        <w:rPr>
          <w:rFonts w:ascii="HelveticaNeueLT Std" w:hAnsi="HelveticaNeueLT Std" w:cs="Arial"/>
          <w:sz w:val="22"/>
          <w:szCs w:val="22"/>
        </w:rPr>
        <w:tab/>
        <w:t>Training and Information</w:t>
      </w:r>
    </w:p>
    <w:p w14:paraId="5A8DE2EF" w14:textId="77777777" w:rsidR="009826F8" w:rsidRPr="002848A7" w:rsidRDefault="002848A7" w:rsidP="009826F8">
      <w:pPr>
        <w:jc w:val="both"/>
        <w:rPr>
          <w:rFonts w:ascii="HelveticaNeueLT Std" w:hAnsi="HelveticaNeueLT Std" w:cs="Arial"/>
          <w:b/>
          <w:sz w:val="22"/>
          <w:szCs w:val="22"/>
        </w:rPr>
      </w:pPr>
      <w:r>
        <w:rPr>
          <w:rFonts w:ascii="HelveticaNeueLT Std" w:hAnsi="HelveticaNeueLT Std" w:cs="Arial"/>
          <w:sz w:val="22"/>
          <w:szCs w:val="22"/>
        </w:rPr>
        <w:t>3.5</w:t>
      </w:r>
      <w:r w:rsidR="009826F8" w:rsidRPr="002848A7">
        <w:rPr>
          <w:rFonts w:ascii="HelveticaNeueLT Std" w:hAnsi="HelveticaNeueLT Std" w:cs="Arial"/>
          <w:sz w:val="22"/>
          <w:szCs w:val="22"/>
        </w:rPr>
        <w:t>.</w:t>
      </w:r>
      <w:r w:rsidR="00CD149E" w:rsidRPr="002848A7">
        <w:rPr>
          <w:rFonts w:ascii="HelveticaNeueLT Std" w:hAnsi="HelveticaNeueLT Std" w:cs="Arial"/>
          <w:sz w:val="22"/>
          <w:szCs w:val="22"/>
        </w:rPr>
        <w:tab/>
        <w:t>Consultation and communication</w:t>
      </w:r>
    </w:p>
    <w:p w14:paraId="1047CFC2" w14:textId="77777777" w:rsidR="009826F8" w:rsidRPr="005412B7" w:rsidRDefault="009826F8" w:rsidP="009826F8">
      <w:pPr>
        <w:jc w:val="both"/>
        <w:rPr>
          <w:rFonts w:ascii="HelveticaNeueLT Std" w:hAnsi="HelveticaNeueLT Std" w:cs="Arial"/>
          <w:sz w:val="22"/>
          <w:szCs w:val="22"/>
        </w:rPr>
      </w:pPr>
      <w:r w:rsidRPr="002848A7">
        <w:rPr>
          <w:rFonts w:ascii="HelveticaNeueLT Std" w:hAnsi="HelveticaNeueLT Std" w:cs="Arial"/>
          <w:sz w:val="22"/>
          <w:szCs w:val="22"/>
        </w:rPr>
        <w:t>3.</w:t>
      </w:r>
      <w:r w:rsidR="002848A7" w:rsidRPr="002848A7">
        <w:rPr>
          <w:rFonts w:ascii="HelveticaNeueLT Std" w:hAnsi="HelveticaNeueLT Std" w:cs="Arial"/>
          <w:sz w:val="22"/>
          <w:szCs w:val="22"/>
        </w:rPr>
        <w:t>6</w:t>
      </w:r>
      <w:r w:rsidRPr="002848A7">
        <w:rPr>
          <w:rFonts w:ascii="HelveticaNeueLT Std" w:hAnsi="HelveticaNeueLT Std" w:cs="Arial"/>
          <w:sz w:val="22"/>
          <w:szCs w:val="22"/>
        </w:rPr>
        <w:t>.</w:t>
      </w:r>
      <w:r w:rsidR="00CD149E" w:rsidRPr="002848A7">
        <w:rPr>
          <w:rFonts w:ascii="HelveticaNeueLT Std" w:hAnsi="HelveticaNeueLT Std" w:cs="Arial"/>
          <w:sz w:val="22"/>
          <w:szCs w:val="22"/>
        </w:rPr>
        <w:tab/>
        <w:t>Accident reporting</w:t>
      </w:r>
    </w:p>
    <w:p w14:paraId="2DF9EC4A" w14:textId="77777777" w:rsidR="00C455C6" w:rsidRPr="00284148" w:rsidRDefault="00C455C6" w:rsidP="009826F8">
      <w:pPr>
        <w:jc w:val="both"/>
        <w:rPr>
          <w:rFonts w:ascii="HelveticaNeueLT Std" w:hAnsi="HelveticaNeueLT Std" w:cs="Arial"/>
          <w:sz w:val="22"/>
          <w:szCs w:val="22"/>
        </w:rPr>
      </w:pPr>
    </w:p>
    <w:p w14:paraId="67EAB02B" w14:textId="77777777" w:rsidR="009826F8" w:rsidRPr="000412B7" w:rsidRDefault="009826F8" w:rsidP="009826F8">
      <w:pPr>
        <w:jc w:val="both"/>
        <w:rPr>
          <w:rFonts w:ascii="HelveticaNeueLT Std Blk" w:hAnsi="HelveticaNeueLT Std Blk" w:cs="Arial"/>
          <w:sz w:val="24"/>
          <w:szCs w:val="24"/>
        </w:rPr>
      </w:pPr>
      <w:r w:rsidRPr="000412B7">
        <w:rPr>
          <w:rFonts w:ascii="HelveticaNeueLT Std Blk" w:hAnsi="HelveticaNeueLT Std Blk" w:cs="Arial"/>
          <w:sz w:val="24"/>
          <w:szCs w:val="24"/>
        </w:rPr>
        <w:t>4.</w:t>
      </w:r>
      <w:r w:rsidR="00C455C6" w:rsidRPr="000412B7">
        <w:rPr>
          <w:rFonts w:ascii="HelveticaNeueLT Std Blk" w:hAnsi="HelveticaNeueLT Std Blk" w:cs="Arial"/>
          <w:sz w:val="24"/>
          <w:szCs w:val="24"/>
        </w:rPr>
        <w:t>0</w:t>
      </w:r>
      <w:r w:rsidR="00C455C6" w:rsidRPr="000412B7">
        <w:rPr>
          <w:rFonts w:ascii="HelveticaNeueLT Std Blk" w:hAnsi="HelveticaNeueLT Std Blk" w:cs="Arial"/>
          <w:sz w:val="24"/>
          <w:szCs w:val="24"/>
        </w:rPr>
        <w:tab/>
      </w:r>
      <w:r w:rsidRPr="000412B7">
        <w:rPr>
          <w:rFonts w:ascii="HelveticaNeueLT Std Blk" w:hAnsi="HelveticaNeueLT Std Blk" w:cs="Arial"/>
          <w:sz w:val="24"/>
          <w:szCs w:val="24"/>
        </w:rPr>
        <w:t>Audit and Monitoring of the Heal</w:t>
      </w:r>
      <w:r w:rsidR="00F0467B" w:rsidRPr="000412B7">
        <w:rPr>
          <w:rFonts w:ascii="HelveticaNeueLT Std Blk" w:hAnsi="HelveticaNeueLT Std Blk" w:cs="Arial"/>
          <w:sz w:val="24"/>
          <w:szCs w:val="24"/>
        </w:rPr>
        <w:t>th, Safety and Wellbeing Policy</w:t>
      </w:r>
    </w:p>
    <w:p w14:paraId="317540EE" w14:textId="77777777" w:rsidR="00C455C6" w:rsidRPr="000412B7" w:rsidRDefault="00C455C6" w:rsidP="009826F8">
      <w:pPr>
        <w:pStyle w:val="Default"/>
        <w:rPr>
          <w:sz w:val="22"/>
          <w:szCs w:val="22"/>
        </w:rPr>
      </w:pPr>
    </w:p>
    <w:p w14:paraId="7A48C618" w14:textId="77777777" w:rsidR="009826F8" w:rsidRPr="000412B7" w:rsidRDefault="009826F8" w:rsidP="009826F8">
      <w:pPr>
        <w:pStyle w:val="Default"/>
        <w:rPr>
          <w:b/>
          <w:color w:val="auto"/>
          <w:sz w:val="22"/>
          <w:szCs w:val="22"/>
        </w:rPr>
      </w:pPr>
      <w:r w:rsidRPr="000412B7">
        <w:rPr>
          <w:sz w:val="22"/>
          <w:szCs w:val="22"/>
        </w:rPr>
        <w:t>4.1.</w:t>
      </w:r>
      <w:r w:rsidR="00C455C6" w:rsidRPr="000412B7">
        <w:rPr>
          <w:sz w:val="22"/>
          <w:szCs w:val="22"/>
        </w:rPr>
        <w:tab/>
      </w:r>
      <w:r w:rsidR="00C455C6" w:rsidRPr="000412B7">
        <w:rPr>
          <w:color w:val="auto"/>
          <w:sz w:val="22"/>
          <w:szCs w:val="22"/>
        </w:rPr>
        <w:t>Review of the Policy</w:t>
      </w:r>
    </w:p>
    <w:p w14:paraId="54E48C8A" w14:textId="77777777" w:rsidR="00C455C6" w:rsidRPr="000412B7" w:rsidRDefault="00C455C6" w:rsidP="009826F8">
      <w:pPr>
        <w:pStyle w:val="Default"/>
        <w:rPr>
          <w:color w:val="auto"/>
          <w:sz w:val="22"/>
          <w:szCs w:val="22"/>
        </w:rPr>
      </w:pPr>
    </w:p>
    <w:p w14:paraId="5EF073DB" w14:textId="77777777" w:rsidR="007B0D09" w:rsidRPr="000412B7" w:rsidRDefault="007B0D09" w:rsidP="007B0D09">
      <w:pPr>
        <w:jc w:val="both"/>
        <w:rPr>
          <w:rFonts w:ascii="HelveticaNeueLT Std Blk" w:hAnsi="HelveticaNeueLT Std Blk" w:cs="Arial"/>
          <w:sz w:val="24"/>
          <w:szCs w:val="24"/>
        </w:rPr>
      </w:pPr>
      <w:r w:rsidRPr="000412B7">
        <w:rPr>
          <w:rFonts w:ascii="HelveticaNeueLT Std Blk" w:hAnsi="HelveticaNeueLT Std Blk" w:cs="Arial"/>
          <w:sz w:val="24"/>
          <w:szCs w:val="24"/>
        </w:rPr>
        <w:t>5.0.</w:t>
      </w:r>
      <w:r w:rsidRPr="000412B7">
        <w:rPr>
          <w:rFonts w:ascii="HelveticaNeueLT Std Blk" w:hAnsi="HelveticaNeueLT Std Blk" w:cs="Arial"/>
          <w:sz w:val="24"/>
          <w:szCs w:val="24"/>
        </w:rPr>
        <w:tab/>
        <w:t xml:space="preserve">Information for </w:t>
      </w:r>
      <w:r w:rsidR="00CE60CB" w:rsidRPr="000412B7">
        <w:rPr>
          <w:rFonts w:ascii="HelveticaNeueLT Std Blk" w:hAnsi="HelveticaNeueLT Std Blk" w:cs="Arial"/>
          <w:sz w:val="24"/>
          <w:szCs w:val="24"/>
        </w:rPr>
        <w:t>Contractors</w:t>
      </w:r>
      <w:r w:rsidRPr="000412B7">
        <w:rPr>
          <w:rFonts w:ascii="HelveticaNeueLT Std Blk" w:hAnsi="HelveticaNeueLT Std Blk" w:cs="Arial"/>
          <w:sz w:val="24"/>
          <w:szCs w:val="24"/>
        </w:rPr>
        <w:t xml:space="preserve">, </w:t>
      </w:r>
      <w:r w:rsidR="00CE60CB" w:rsidRPr="000412B7">
        <w:rPr>
          <w:rFonts w:ascii="HelveticaNeueLT Std Blk" w:hAnsi="HelveticaNeueLT Std Blk" w:cs="Arial"/>
          <w:sz w:val="24"/>
          <w:szCs w:val="24"/>
        </w:rPr>
        <w:t>Partners</w:t>
      </w:r>
      <w:r w:rsidRPr="000412B7">
        <w:rPr>
          <w:rFonts w:ascii="HelveticaNeueLT Std Blk" w:hAnsi="HelveticaNeueLT Std Blk" w:cs="Arial"/>
          <w:sz w:val="24"/>
          <w:szCs w:val="24"/>
        </w:rPr>
        <w:t xml:space="preserve"> and Visitors</w:t>
      </w:r>
    </w:p>
    <w:p w14:paraId="49997DB6" w14:textId="77777777" w:rsidR="007B0D09" w:rsidRPr="000412B7" w:rsidRDefault="007B0D09" w:rsidP="009826F8">
      <w:pPr>
        <w:pStyle w:val="Default"/>
        <w:rPr>
          <w:color w:val="auto"/>
          <w:sz w:val="22"/>
          <w:szCs w:val="22"/>
        </w:rPr>
      </w:pPr>
    </w:p>
    <w:p w14:paraId="20789133" w14:textId="77777777" w:rsidR="007B0D09" w:rsidRPr="000412B7" w:rsidRDefault="007B0D09" w:rsidP="007B0D09">
      <w:pPr>
        <w:jc w:val="both"/>
        <w:rPr>
          <w:rFonts w:ascii="HelveticaNeueLT Std" w:hAnsi="HelveticaNeueLT Std" w:cs="Arial"/>
          <w:b/>
          <w:sz w:val="22"/>
          <w:szCs w:val="22"/>
        </w:rPr>
      </w:pPr>
      <w:r w:rsidRPr="000412B7">
        <w:rPr>
          <w:rFonts w:ascii="HelveticaNeueLT Std" w:hAnsi="HelveticaNeueLT Std" w:cs="Arial"/>
          <w:sz w:val="22"/>
          <w:szCs w:val="22"/>
        </w:rPr>
        <w:t>5.1.</w:t>
      </w:r>
      <w:r w:rsidRPr="000412B7">
        <w:rPr>
          <w:rFonts w:ascii="HelveticaNeueLT Std" w:hAnsi="HelveticaNeueLT Std" w:cs="Arial"/>
          <w:sz w:val="22"/>
          <w:szCs w:val="22"/>
        </w:rPr>
        <w:tab/>
        <w:t>Contractors</w:t>
      </w:r>
    </w:p>
    <w:p w14:paraId="4C672273" w14:textId="77777777" w:rsidR="007B0D09" w:rsidRPr="000412B7" w:rsidRDefault="007B0D09" w:rsidP="007B0D09">
      <w:pPr>
        <w:jc w:val="both"/>
        <w:rPr>
          <w:rFonts w:ascii="HelveticaNeueLT Std" w:hAnsi="HelveticaNeueLT Std" w:cs="Arial"/>
          <w:sz w:val="22"/>
          <w:szCs w:val="22"/>
        </w:rPr>
      </w:pPr>
      <w:r w:rsidRPr="000412B7">
        <w:rPr>
          <w:rFonts w:ascii="HelveticaNeueLT Std" w:hAnsi="HelveticaNeueLT Std" w:cs="Arial"/>
          <w:sz w:val="22"/>
          <w:szCs w:val="22"/>
        </w:rPr>
        <w:t>5.2.</w:t>
      </w:r>
      <w:r w:rsidRPr="000412B7">
        <w:rPr>
          <w:rFonts w:ascii="HelveticaNeueLT Std" w:hAnsi="HelveticaNeueLT Std" w:cs="Arial"/>
          <w:sz w:val="22"/>
          <w:szCs w:val="22"/>
        </w:rPr>
        <w:tab/>
        <w:t>Partner Organisations</w:t>
      </w:r>
    </w:p>
    <w:p w14:paraId="2BA17636" w14:textId="77777777" w:rsidR="003C664B" w:rsidRPr="000412B7" w:rsidRDefault="003C664B" w:rsidP="007B0D09">
      <w:pPr>
        <w:jc w:val="both"/>
        <w:rPr>
          <w:rFonts w:ascii="HelveticaNeueLT Std" w:hAnsi="HelveticaNeueLT Std" w:cs="Arial"/>
          <w:b/>
          <w:sz w:val="22"/>
          <w:szCs w:val="22"/>
        </w:rPr>
      </w:pPr>
      <w:r w:rsidRPr="000412B7">
        <w:rPr>
          <w:rFonts w:ascii="HelveticaNeueLT Std" w:hAnsi="HelveticaNeueLT Std" w:cs="Arial"/>
          <w:sz w:val="22"/>
          <w:szCs w:val="22"/>
        </w:rPr>
        <w:t>5.3.</w:t>
      </w:r>
      <w:r w:rsidRPr="000412B7">
        <w:rPr>
          <w:rFonts w:ascii="HelveticaNeueLT Std" w:hAnsi="HelveticaNeueLT Std" w:cs="Arial"/>
          <w:sz w:val="22"/>
          <w:szCs w:val="22"/>
        </w:rPr>
        <w:tab/>
        <w:t>Schools</w:t>
      </w:r>
    </w:p>
    <w:p w14:paraId="6C40C6B0" w14:textId="77777777" w:rsidR="004860B2" w:rsidRPr="000412B7" w:rsidRDefault="004860B2" w:rsidP="00D90058">
      <w:pPr>
        <w:jc w:val="both"/>
        <w:rPr>
          <w:rFonts w:ascii="HelveticaNeueLT Std" w:hAnsi="HelveticaNeueLT Std" w:cs="Arial"/>
          <w:sz w:val="22"/>
          <w:szCs w:val="22"/>
        </w:rPr>
      </w:pPr>
    </w:p>
    <w:p w14:paraId="0C133C4F" w14:textId="77777777" w:rsidR="004860B2" w:rsidRPr="00284148" w:rsidRDefault="004860B2" w:rsidP="004860B2">
      <w:pPr>
        <w:jc w:val="both"/>
        <w:rPr>
          <w:rFonts w:ascii="HelveticaNeueLT Std Blk" w:hAnsi="HelveticaNeueLT Std Blk" w:cs="Arial"/>
          <w:sz w:val="24"/>
          <w:szCs w:val="24"/>
        </w:rPr>
      </w:pPr>
      <w:r w:rsidRPr="000412B7">
        <w:rPr>
          <w:rFonts w:ascii="HelveticaNeueLT Std Blk" w:hAnsi="HelveticaNeueLT Std Blk" w:cs="Arial"/>
          <w:sz w:val="24"/>
          <w:szCs w:val="24"/>
        </w:rPr>
        <w:t>6.0.</w:t>
      </w:r>
      <w:r w:rsidRPr="000412B7">
        <w:rPr>
          <w:rFonts w:ascii="HelveticaNeueLT Std Blk" w:hAnsi="HelveticaNeueLT Std Blk" w:cs="Arial"/>
          <w:sz w:val="24"/>
          <w:szCs w:val="24"/>
        </w:rPr>
        <w:tab/>
      </w:r>
      <w:r w:rsidR="000412B7" w:rsidRPr="000412B7">
        <w:rPr>
          <w:rFonts w:ascii="HelveticaNeueLT Std Blk" w:hAnsi="HelveticaNeueLT Std Blk" w:cs="Arial"/>
          <w:sz w:val="24"/>
          <w:szCs w:val="24"/>
        </w:rPr>
        <w:t>Related Haringey Health, Safety and Wellbeing Procedures, Guidance and Factsheets</w:t>
      </w:r>
    </w:p>
    <w:p w14:paraId="58FD6B9A" w14:textId="77777777" w:rsidR="009826F8" w:rsidRDefault="009826F8" w:rsidP="00D90058">
      <w:pPr>
        <w:jc w:val="both"/>
        <w:rPr>
          <w:rFonts w:ascii="HelveticaNeueLT Std" w:hAnsi="HelveticaNeueLT Std" w:cs="Arial"/>
          <w:sz w:val="22"/>
          <w:szCs w:val="22"/>
        </w:rPr>
      </w:pPr>
    </w:p>
    <w:p w14:paraId="0D15E909" w14:textId="77777777" w:rsidR="004860B2" w:rsidRDefault="004860B2" w:rsidP="00D90058">
      <w:pPr>
        <w:jc w:val="both"/>
        <w:rPr>
          <w:rFonts w:ascii="HelveticaNeueLT Std" w:hAnsi="HelveticaNeueLT Std" w:cs="Arial"/>
          <w:sz w:val="22"/>
          <w:szCs w:val="22"/>
        </w:rPr>
      </w:pPr>
    </w:p>
    <w:p w14:paraId="1C99BBF0" w14:textId="77777777" w:rsidR="009826F8" w:rsidRPr="00D1252B" w:rsidRDefault="009826F8" w:rsidP="003E57CF">
      <w:pPr>
        <w:jc w:val="both"/>
        <w:rPr>
          <w:rFonts w:ascii="HelveticaNeueLT Std Blk" w:hAnsi="HelveticaNeueLT Std Blk" w:cs="Arial"/>
          <w:bCs/>
          <w:sz w:val="24"/>
          <w:szCs w:val="24"/>
        </w:rPr>
      </w:pPr>
      <w:r>
        <w:rPr>
          <w:rFonts w:ascii="HelveticaNeueLT Std" w:hAnsi="HelveticaNeueLT Std" w:cs="Arial"/>
          <w:sz w:val="22"/>
          <w:szCs w:val="22"/>
        </w:rPr>
        <w:br w:type="page"/>
      </w:r>
      <w:r w:rsidR="00D1252B" w:rsidRPr="00D1252B">
        <w:rPr>
          <w:rFonts w:ascii="HelveticaNeueLT Std Blk" w:hAnsi="HelveticaNeueLT Std Blk" w:cs="Arial"/>
          <w:sz w:val="24"/>
          <w:szCs w:val="24"/>
        </w:rPr>
        <w:lastRenderedPageBreak/>
        <w:t>2.0</w:t>
      </w:r>
      <w:r w:rsidR="00D1252B" w:rsidRPr="00D1252B">
        <w:rPr>
          <w:rFonts w:ascii="HelveticaNeueLT Std Blk" w:hAnsi="HelveticaNeueLT Std Blk" w:cs="Arial"/>
          <w:sz w:val="24"/>
          <w:szCs w:val="24"/>
        </w:rPr>
        <w:tab/>
      </w:r>
      <w:r w:rsidRPr="00626ADC">
        <w:rPr>
          <w:rFonts w:ascii="HelveticaNeueLT Std Blk" w:hAnsi="HelveticaNeueLT Std Blk" w:cs="Arial"/>
          <w:bCs/>
          <w:caps/>
          <w:sz w:val="24"/>
          <w:szCs w:val="24"/>
        </w:rPr>
        <w:t>Organisation Roles and Responsibilities</w:t>
      </w:r>
    </w:p>
    <w:p w14:paraId="50CBAC78" w14:textId="77777777" w:rsidR="00375A24" w:rsidRDefault="00375A24" w:rsidP="00375A24">
      <w:pPr>
        <w:jc w:val="both"/>
        <w:rPr>
          <w:rFonts w:ascii="HelveticaNeueLT Std" w:hAnsi="HelveticaNeueLT Std" w:cs="Arial"/>
          <w:b/>
          <w:bCs/>
          <w:sz w:val="22"/>
          <w:szCs w:val="22"/>
        </w:rPr>
      </w:pPr>
    </w:p>
    <w:p w14:paraId="30A45FF8" w14:textId="77777777" w:rsidR="009826F8" w:rsidRDefault="009826F8" w:rsidP="009826F8">
      <w:pPr>
        <w:jc w:val="both"/>
        <w:rPr>
          <w:rFonts w:ascii="HelveticaNeueLT Std" w:hAnsi="HelveticaNeueLT Std" w:cs="Arial"/>
          <w:sz w:val="22"/>
          <w:szCs w:val="22"/>
        </w:rPr>
      </w:pPr>
      <w:r w:rsidRPr="009826F8">
        <w:rPr>
          <w:rFonts w:ascii="HelveticaNeueLT Std" w:hAnsi="HelveticaNeueLT Std" w:cs="Arial"/>
          <w:sz w:val="22"/>
          <w:szCs w:val="22"/>
        </w:rPr>
        <w:t xml:space="preserve">This section of the Health, Safety and Wellbeing policy sets out the roles and responsibilities of key stakeholders within </w:t>
      </w:r>
      <w:r w:rsidR="00375A24">
        <w:rPr>
          <w:rFonts w:ascii="HelveticaNeueLT Std" w:hAnsi="HelveticaNeueLT Std" w:cs="Arial"/>
          <w:sz w:val="22"/>
          <w:szCs w:val="22"/>
        </w:rPr>
        <w:t>Haringey Council</w:t>
      </w:r>
      <w:r w:rsidR="00890D8F">
        <w:rPr>
          <w:rFonts w:ascii="HelveticaNeueLT Std" w:hAnsi="HelveticaNeueLT Std" w:cs="Arial"/>
          <w:sz w:val="22"/>
          <w:szCs w:val="22"/>
        </w:rPr>
        <w:t>.</w:t>
      </w:r>
      <w:r w:rsidR="00375A24">
        <w:rPr>
          <w:rFonts w:ascii="HelveticaNeueLT Std" w:hAnsi="HelveticaNeueLT Std" w:cs="Arial"/>
          <w:sz w:val="22"/>
          <w:szCs w:val="22"/>
        </w:rPr>
        <w:t xml:space="preserve"> </w:t>
      </w:r>
      <w:r w:rsidRPr="009826F8">
        <w:rPr>
          <w:rFonts w:ascii="HelveticaNeueLT Std" w:hAnsi="HelveticaNeueLT Std" w:cs="Arial"/>
          <w:sz w:val="22"/>
          <w:szCs w:val="22"/>
        </w:rPr>
        <w:t xml:space="preserve">It also outlines the organisational expectations of those who are not employees e.g. partner organisations, contractors, service users, visitors and members of the public, where these people have contact with </w:t>
      </w:r>
      <w:r w:rsidR="00375A24">
        <w:rPr>
          <w:rFonts w:ascii="HelveticaNeueLT Std" w:hAnsi="HelveticaNeueLT Std" w:cs="Arial"/>
          <w:sz w:val="22"/>
          <w:szCs w:val="22"/>
        </w:rPr>
        <w:t>Haringey Council.</w:t>
      </w:r>
    </w:p>
    <w:p w14:paraId="2D0287E9" w14:textId="77777777" w:rsidR="00375A24" w:rsidRDefault="00375A24" w:rsidP="009826F8">
      <w:pPr>
        <w:jc w:val="both"/>
        <w:rPr>
          <w:rFonts w:ascii="HelveticaNeueLT Std" w:hAnsi="HelveticaNeueLT Std" w:cs="Arial"/>
          <w:sz w:val="22"/>
          <w:szCs w:val="22"/>
        </w:rPr>
      </w:pPr>
    </w:p>
    <w:p w14:paraId="5524AED0" w14:textId="77777777" w:rsidR="003D36F5" w:rsidRDefault="003D36F5" w:rsidP="009826F8">
      <w:pPr>
        <w:jc w:val="both"/>
        <w:rPr>
          <w:rFonts w:ascii="HelveticaNeueLT Std" w:hAnsi="HelveticaNeueLT Std" w:cs="Arial"/>
          <w:sz w:val="22"/>
          <w:szCs w:val="22"/>
        </w:rPr>
      </w:pPr>
    </w:p>
    <w:p w14:paraId="7B53521A" w14:textId="77777777" w:rsidR="003E57CF" w:rsidRPr="003E57CF" w:rsidRDefault="003E57CF" w:rsidP="009826F8">
      <w:pPr>
        <w:jc w:val="both"/>
        <w:rPr>
          <w:rFonts w:ascii="HelveticaNeueLT Std Blk" w:hAnsi="HelveticaNeueLT Std Blk" w:cs="Arial"/>
          <w:sz w:val="22"/>
          <w:szCs w:val="22"/>
        </w:rPr>
      </w:pPr>
      <w:r w:rsidRPr="003E57CF">
        <w:rPr>
          <w:rFonts w:ascii="HelveticaNeueLT Std Blk" w:hAnsi="HelveticaNeueLT Std Blk" w:cs="Arial"/>
          <w:sz w:val="22"/>
          <w:szCs w:val="22"/>
        </w:rPr>
        <w:t>2.</w:t>
      </w:r>
      <w:r>
        <w:rPr>
          <w:rFonts w:ascii="HelveticaNeueLT Std Blk" w:hAnsi="HelveticaNeueLT Std Blk" w:cs="Arial"/>
          <w:sz w:val="22"/>
          <w:szCs w:val="22"/>
        </w:rPr>
        <w:t>1</w:t>
      </w:r>
      <w:r w:rsidRPr="003E57CF">
        <w:rPr>
          <w:rFonts w:ascii="HelveticaNeueLT Std Blk" w:hAnsi="HelveticaNeueLT Std Blk" w:cs="Arial"/>
          <w:sz w:val="22"/>
          <w:szCs w:val="22"/>
        </w:rPr>
        <w:tab/>
        <w:t>The Chief Executive</w:t>
      </w:r>
    </w:p>
    <w:p w14:paraId="4681A8E7" w14:textId="77777777" w:rsidR="00375A24" w:rsidRPr="009826F8" w:rsidRDefault="00375A24" w:rsidP="00375A24">
      <w:pPr>
        <w:jc w:val="both"/>
        <w:rPr>
          <w:rFonts w:ascii="HelveticaNeueLT Std" w:hAnsi="HelveticaNeueLT Std" w:cs="Arial"/>
          <w:sz w:val="22"/>
          <w:szCs w:val="22"/>
        </w:rPr>
      </w:pPr>
    </w:p>
    <w:p w14:paraId="773990B0" w14:textId="41C387ED" w:rsidR="009826F8" w:rsidRPr="004F135A" w:rsidRDefault="009826F8" w:rsidP="009826F8">
      <w:pPr>
        <w:jc w:val="both"/>
        <w:rPr>
          <w:rFonts w:ascii="HelveticaNeueLT Std" w:hAnsi="HelveticaNeueLT Std" w:cs="Arial"/>
          <w:sz w:val="22"/>
          <w:szCs w:val="22"/>
        </w:rPr>
      </w:pPr>
      <w:r w:rsidRPr="009826F8">
        <w:rPr>
          <w:rFonts w:ascii="HelveticaNeueLT Std" w:hAnsi="HelveticaNeueLT Std" w:cs="Arial"/>
          <w:sz w:val="22"/>
          <w:szCs w:val="22"/>
        </w:rPr>
        <w:t>The C</w:t>
      </w:r>
      <w:r w:rsidR="00ED4654">
        <w:rPr>
          <w:rFonts w:ascii="HelveticaNeueLT Std" w:hAnsi="HelveticaNeueLT Std" w:cs="Arial"/>
          <w:sz w:val="22"/>
          <w:szCs w:val="22"/>
        </w:rPr>
        <w:t xml:space="preserve">hief Executive is the ultimate </w:t>
      </w:r>
      <w:r w:rsidR="00ED4654" w:rsidRPr="00ED4654">
        <w:rPr>
          <w:rFonts w:ascii="HelveticaNeueLT Std" w:hAnsi="HelveticaNeueLT Std" w:cs="Arial"/>
          <w:sz w:val="22"/>
          <w:szCs w:val="22"/>
        </w:rPr>
        <w:t>r</w:t>
      </w:r>
      <w:r w:rsidR="009F4C8E">
        <w:rPr>
          <w:rFonts w:ascii="HelveticaNeueLT Std" w:hAnsi="HelveticaNeueLT Std" w:cs="Arial"/>
          <w:sz w:val="22"/>
          <w:szCs w:val="22"/>
        </w:rPr>
        <w:t>esponsible p</w:t>
      </w:r>
      <w:r w:rsidRPr="009826F8">
        <w:rPr>
          <w:rFonts w:ascii="HelveticaNeueLT Std" w:hAnsi="HelveticaNeueLT Std" w:cs="Arial"/>
          <w:sz w:val="22"/>
          <w:szCs w:val="22"/>
        </w:rPr>
        <w:t xml:space="preserve">erson for Health, Safety and Wellbeing within </w:t>
      </w:r>
      <w:r w:rsidR="00375A24">
        <w:rPr>
          <w:rFonts w:ascii="HelveticaNeueLT Std" w:hAnsi="HelveticaNeueLT Std" w:cs="Arial"/>
          <w:sz w:val="22"/>
          <w:szCs w:val="22"/>
        </w:rPr>
        <w:t>Haringey Council</w:t>
      </w:r>
      <w:r w:rsidRPr="009826F8">
        <w:rPr>
          <w:rFonts w:ascii="HelveticaNeueLT Std" w:hAnsi="HelveticaNeueLT Std" w:cs="Arial"/>
          <w:sz w:val="22"/>
          <w:szCs w:val="22"/>
        </w:rPr>
        <w:t xml:space="preserve"> and has overall authority for </w:t>
      </w:r>
      <w:r w:rsidR="00375A24">
        <w:rPr>
          <w:rFonts w:ascii="HelveticaNeueLT Std" w:hAnsi="HelveticaNeueLT Std" w:cs="Arial"/>
          <w:sz w:val="22"/>
          <w:szCs w:val="22"/>
        </w:rPr>
        <w:t>Haringey Council</w:t>
      </w:r>
      <w:r w:rsidR="00890D8F">
        <w:rPr>
          <w:rFonts w:ascii="HelveticaNeueLT Std" w:hAnsi="HelveticaNeueLT Std" w:cs="Arial"/>
          <w:sz w:val="22"/>
          <w:szCs w:val="22"/>
        </w:rPr>
        <w:t>’</w:t>
      </w:r>
      <w:r w:rsidR="00375A24">
        <w:rPr>
          <w:rFonts w:ascii="HelveticaNeueLT Std" w:hAnsi="HelveticaNeueLT Std" w:cs="Arial"/>
          <w:sz w:val="22"/>
          <w:szCs w:val="22"/>
        </w:rPr>
        <w:t>s</w:t>
      </w:r>
      <w:r w:rsidRPr="009826F8">
        <w:rPr>
          <w:rFonts w:ascii="HelveticaNeueLT Std" w:hAnsi="HelveticaNeueLT Std" w:cs="Arial"/>
          <w:sz w:val="22"/>
          <w:szCs w:val="22"/>
        </w:rPr>
        <w:t xml:space="preserve"> Health, Safety and Wellbeing performance and the organisatio</w:t>
      </w:r>
      <w:r w:rsidR="00890D8F">
        <w:rPr>
          <w:rFonts w:ascii="HelveticaNeueLT Std" w:hAnsi="HelveticaNeueLT Std" w:cs="Arial"/>
          <w:sz w:val="22"/>
          <w:szCs w:val="22"/>
        </w:rPr>
        <w:t>nal culture it operates within.</w:t>
      </w:r>
      <w:r w:rsidR="00375A24">
        <w:rPr>
          <w:rFonts w:ascii="HelveticaNeueLT Std" w:hAnsi="HelveticaNeueLT Std" w:cs="Arial"/>
          <w:sz w:val="22"/>
          <w:szCs w:val="22"/>
        </w:rPr>
        <w:t xml:space="preserve"> </w:t>
      </w:r>
      <w:r w:rsidRPr="009826F8">
        <w:rPr>
          <w:rFonts w:ascii="HelveticaNeueLT Std" w:hAnsi="HelveticaNeueLT Std" w:cs="Arial"/>
          <w:sz w:val="22"/>
          <w:szCs w:val="22"/>
        </w:rPr>
        <w:t xml:space="preserve">This responsibility is formed by the </w:t>
      </w:r>
      <w:proofErr w:type="gramStart"/>
      <w:r w:rsidR="002676DE">
        <w:rPr>
          <w:rFonts w:ascii="HelveticaNeueLT Std" w:hAnsi="HelveticaNeueLT Std" w:cs="Arial"/>
          <w:sz w:val="22"/>
          <w:szCs w:val="22"/>
        </w:rPr>
        <w:t xml:space="preserve">employer’s </w:t>
      </w:r>
      <w:r w:rsidRPr="009826F8">
        <w:rPr>
          <w:rFonts w:ascii="HelveticaNeueLT Std" w:hAnsi="HelveticaNeueLT Std" w:cs="Arial"/>
          <w:sz w:val="22"/>
          <w:szCs w:val="22"/>
        </w:rPr>
        <w:t xml:space="preserve"> legal</w:t>
      </w:r>
      <w:proofErr w:type="gramEnd"/>
      <w:r w:rsidRPr="009826F8">
        <w:rPr>
          <w:rFonts w:ascii="HelveticaNeueLT Std" w:hAnsi="HelveticaNeueLT Std" w:cs="Arial"/>
          <w:sz w:val="22"/>
          <w:szCs w:val="22"/>
        </w:rPr>
        <w:t xml:space="preserve"> duties and an individual accountability to ensure corporate policy is implemented and legal requirements are met. </w:t>
      </w:r>
      <w:r w:rsidR="00375A24">
        <w:rPr>
          <w:rFonts w:ascii="HelveticaNeueLT Std" w:hAnsi="HelveticaNeueLT Std" w:cs="Arial"/>
          <w:sz w:val="22"/>
          <w:szCs w:val="22"/>
        </w:rPr>
        <w:t xml:space="preserve"> The Chief Executive will</w:t>
      </w:r>
      <w:r w:rsidRPr="009826F8">
        <w:rPr>
          <w:rFonts w:ascii="HelveticaNeueLT Std" w:hAnsi="HelveticaNeueLT Std" w:cs="Arial"/>
          <w:sz w:val="22"/>
          <w:szCs w:val="22"/>
        </w:rPr>
        <w:t xml:space="preserve"> hold responsibility </w:t>
      </w:r>
      <w:r w:rsidRPr="004F135A">
        <w:rPr>
          <w:rFonts w:ascii="HelveticaNeueLT Std" w:hAnsi="HelveticaNeueLT Std" w:cs="Arial"/>
          <w:sz w:val="22"/>
          <w:szCs w:val="22"/>
        </w:rPr>
        <w:t>for ensuring that the requirements of the organisation</w:t>
      </w:r>
      <w:r w:rsidR="002676DE" w:rsidRPr="004F135A">
        <w:rPr>
          <w:rFonts w:ascii="HelveticaNeueLT Std" w:hAnsi="HelveticaNeueLT Std" w:cs="Arial"/>
          <w:sz w:val="22"/>
          <w:szCs w:val="22"/>
        </w:rPr>
        <w:t>’</w:t>
      </w:r>
      <w:r w:rsidRPr="004F135A">
        <w:rPr>
          <w:rFonts w:ascii="HelveticaNeueLT Std" w:hAnsi="HelveticaNeueLT Std" w:cs="Arial"/>
          <w:sz w:val="22"/>
          <w:szCs w:val="22"/>
        </w:rPr>
        <w:t xml:space="preserve">s Health, Safety and Wellbeing policy are </w:t>
      </w:r>
      <w:proofErr w:type="gramStart"/>
      <w:r w:rsidRPr="004F135A">
        <w:rPr>
          <w:rFonts w:ascii="HelveticaNeueLT Std" w:hAnsi="HelveticaNeueLT Std" w:cs="Arial"/>
          <w:sz w:val="22"/>
          <w:szCs w:val="22"/>
        </w:rPr>
        <w:t>met</w:t>
      </w:r>
      <w:proofErr w:type="gramEnd"/>
      <w:r w:rsidRPr="004F135A">
        <w:rPr>
          <w:rFonts w:ascii="HelveticaNeueLT Std" w:hAnsi="HelveticaNeueLT Std" w:cs="Arial"/>
          <w:sz w:val="22"/>
          <w:szCs w:val="22"/>
        </w:rPr>
        <w:t xml:space="preserve"> and that sufficient financial and material resources are available for the discharge of statutory Healt</w:t>
      </w:r>
      <w:r w:rsidR="00375A24" w:rsidRPr="004F135A">
        <w:rPr>
          <w:rFonts w:ascii="HelveticaNeueLT Std" w:hAnsi="HelveticaNeueLT Std" w:cs="Arial"/>
          <w:sz w:val="22"/>
          <w:szCs w:val="22"/>
        </w:rPr>
        <w:t>h, Safety and Wellbeing duties.</w:t>
      </w:r>
      <w:r w:rsidR="0064130E" w:rsidRPr="004F135A">
        <w:rPr>
          <w:rFonts w:ascii="HelveticaNeueLT Std" w:hAnsi="HelveticaNeueLT Std" w:cs="Arial"/>
          <w:sz w:val="22"/>
          <w:szCs w:val="22"/>
        </w:rPr>
        <w:t xml:space="preserve"> </w:t>
      </w:r>
      <w:r w:rsidRPr="004F135A">
        <w:rPr>
          <w:rFonts w:ascii="HelveticaNeueLT Std" w:hAnsi="HelveticaNeueLT Std" w:cs="Arial"/>
          <w:sz w:val="22"/>
          <w:szCs w:val="22"/>
        </w:rPr>
        <w:t xml:space="preserve">The Chief Executive delegates day to day responsibility for Health, Safety and Wellbeing to the </w:t>
      </w:r>
      <w:commentRangeStart w:id="0"/>
      <w:r w:rsidR="00805BA0" w:rsidRPr="000101C5">
        <w:rPr>
          <w:rFonts w:ascii="HelveticaNeueLT Std" w:hAnsi="HelveticaNeueLT Std" w:cs="Arial"/>
          <w:sz w:val="22"/>
          <w:szCs w:val="22"/>
          <w:highlight w:val="yellow"/>
        </w:rPr>
        <w:t>Corporate Board</w:t>
      </w:r>
      <w:commentRangeEnd w:id="0"/>
      <w:r w:rsidR="000101C5">
        <w:rPr>
          <w:rStyle w:val="CommentReference"/>
        </w:rPr>
        <w:commentReference w:id="0"/>
      </w:r>
      <w:r w:rsidR="007C14BC" w:rsidRPr="004F135A">
        <w:rPr>
          <w:rFonts w:ascii="HelveticaNeueLT Std" w:hAnsi="HelveticaNeueLT Std" w:cs="Arial"/>
          <w:sz w:val="22"/>
          <w:szCs w:val="22"/>
        </w:rPr>
        <w:t>.</w:t>
      </w:r>
    </w:p>
    <w:p w14:paraId="7670A9EB" w14:textId="77777777" w:rsidR="00375A24" w:rsidRPr="004F135A" w:rsidRDefault="00375A24" w:rsidP="009826F8">
      <w:pPr>
        <w:jc w:val="both"/>
        <w:rPr>
          <w:rFonts w:ascii="HelveticaNeueLT Std" w:hAnsi="HelveticaNeueLT Std" w:cs="Arial"/>
          <w:sz w:val="22"/>
          <w:szCs w:val="22"/>
        </w:rPr>
      </w:pPr>
    </w:p>
    <w:p w14:paraId="5B33917C" w14:textId="77777777" w:rsidR="003D36F5" w:rsidRPr="004F135A" w:rsidRDefault="003D36F5" w:rsidP="009826F8">
      <w:pPr>
        <w:jc w:val="both"/>
        <w:rPr>
          <w:rFonts w:ascii="HelveticaNeueLT Std" w:hAnsi="HelveticaNeueLT Std" w:cs="Arial"/>
          <w:sz w:val="22"/>
          <w:szCs w:val="22"/>
        </w:rPr>
      </w:pPr>
    </w:p>
    <w:p w14:paraId="6461184A" w14:textId="77777777" w:rsidR="00DE7B77" w:rsidRPr="004F135A" w:rsidRDefault="00DE7B77" w:rsidP="006C3CAD">
      <w:pPr>
        <w:jc w:val="both"/>
        <w:rPr>
          <w:rFonts w:ascii="HelveticaNeueLT Std Blk" w:hAnsi="HelveticaNeueLT Std Blk" w:cs="Arial"/>
          <w:b/>
          <w:sz w:val="22"/>
          <w:szCs w:val="22"/>
        </w:rPr>
      </w:pPr>
      <w:r w:rsidRPr="004F135A">
        <w:rPr>
          <w:rFonts w:ascii="HelveticaNeueLT Std Blk" w:hAnsi="HelveticaNeueLT Std Blk" w:cs="Arial"/>
          <w:b/>
          <w:sz w:val="22"/>
          <w:szCs w:val="22"/>
        </w:rPr>
        <w:t>2.</w:t>
      </w:r>
      <w:r w:rsidR="004744E2" w:rsidRPr="004F135A">
        <w:rPr>
          <w:rFonts w:ascii="HelveticaNeueLT Std Blk" w:hAnsi="HelveticaNeueLT Std Blk" w:cs="Arial"/>
          <w:b/>
          <w:sz w:val="22"/>
          <w:szCs w:val="22"/>
        </w:rPr>
        <w:t>2</w:t>
      </w:r>
      <w:r w:rsidRPr="004F135A">
        <w:rPr>
          <w:rFonts w:ascii="HelveticaNeueLT Std Blk" w:hAnsi="HelveticaNeueLT Std Blk" w:cs="Arial"/>
          <w:b/>
          <w:sz w:val="22"/>
          <w:szCs w:val="22"/>
        </w:rPr>
        <w:t>.</w:t>
      </w:r>
      <w:r w:rsidRPr="004F135A">
        <w:rPr>
          <w:rFonts w:ascii="HelveticaNeueLT Std Blk" w:hAnsi="HelveticaNeueLT Std Blk" w:cs="Arial"/>
          <w:b/>
          <w:sz w:val="22"/>
          <w:szCs w:val="22"/>
        </w:rPr>
        <w:tab/>
      </w:r>
      <w:r w:rsidR="00CD149E" w:rsidRPr="004F135A">
        <w:rPr>
          <w:rFonts w:ascii="HelveticaNeueLT Std Blk" w:hAnsi="HelveticaNeueLT Std Blk" w:cs="Arial"/>
          <w:b/>
          <w:sz w:val="22"/>
          <w:szCs w:val="22"/>
        </w:rPr>
        <w:t xml:space="preserve">The </w:t>
      </w:r>
      <w:r w:rsidR="00F124F8" w:rsidRPr="004F135A">
        <w:rPr>
          <w:rFonts w:ascii="HelveticaNeueLT Std Blk" w:hAnsi="HelveticaNeueLT Std Blk" w:cs="Arial"/>
          <w:b/>
          <w:sz w:val="22"/>
          <w:szCs w:val="22"/>
        </w:rPr>
        <w:t>Corporate Board</w:t>
      </w:r>
    </w:p>
    <w:p w14:paraId="7BEDAB57" w14:textId="77777777" w:rsidR="00DE7B77" w:rsidRPr="004F135A" w:rsidRDefault="00DE7B77" w:rsidP="006C3CAD">
      <w:pPr>
        <w:jc w:val="both"/>
        <w:rPr>
          <w:rFonts w:ascii="HelveticaNeueLT Std" w:hAnsi="HelveticaNeueLT Std" w:cs="Arial"/>
          <w:sz w:val="22"/>
          <w:szCs w:val="22"/>
        </w:rPr>
      </w:pPr>
    </w:p>
    <w:p w14:paraId="67D32E5A" w14:textId="77777777" w:rsidR="006F36C7" w:rsidRPr="004F135A" w:rsidRDefault="00111563" w:rsidP="006C3CAD">
      <w:pPr>
        <w:jc w:val="both"/>
        <w:rPr>
          <w:rFonts w:ascii="HelveticaNeueLT Std" w:hAnsi="HelveticaNeueLT Std" w:cs="Arial"/>
          <w:sz w:val="22"/>
          <w:szCs w:val="22"/>
        </w:rPr>
      </w:pPr>
      <w:r w:rsidRPr="004F135A">
        <w:rPr>
          <w:rFonts w:ascii="HelveticaNeueLT Std" w:hAnsi="HelveticaNeueLT Std" w:cs="Arial"/>
          <w:sz w:val="22"/>
          <w:szCs w:val="22"/>
        </w:rPr>
        <w:t xml:space="preserve">The </w:t>
      </w:r>
      <w:r w:rsidR="00452578" w:rsidRPr="004F135A">
        <w:rPr>
          <w:rFonts w:ascii="HelveticaNeueLT Std" w:hAnsi="HelveticaNeueLT Std" w:cs="Arial"/>
          <w:sz w:val="22"/>
          <w:szCs w:val="22"/>
        </w:rPr>
        <w:t xml:space="preserve">Corporate </w:t>
      </w:r>
      <w:r w:rsidR="00F124F8" w:rsidRPr="004F135A">
        <w:rPr>
          <w:rFonts w:ascii="HelveticaNeueLT Std" w:hAnsi="HelveticaNeueLT Std" w:cs="Arial"/>
          <w:sz w:val="22"/>
          <w:szCs w:val="22"/>
        </w:rPr>
        <w:t>Board</w:t>
      </w:r>
      <w:r w:rsidR="00452578" w:rsidRPr="004F135A">
        <w:rPr>
          <w:rFonts w:ascii="HelveticaNeueLT Std" w:hAnsi="HelveticaNeueLT Std" w:cs="Arial"/>
          <w:sz w:val="22"/>
          <w:szCs w:val="22"/>
        </w:rPr>
        <w:t xml:space="preserve"> </w:t>
      </w:r>
      <w:r w:rsidR="00CB7266" w:rsidRPr="004F135A">
        <w:rPr>
          <w:rFonts w:ascii="HelveticaNeueLT Std" w:hAnsi="HelveticaNeueLT Std" w:cs="Arial"/>
          <w:sz w:val="22"/>
          <w:szCs w:val="22"/>
        </w:rPr>
        <w:t>is</w:t>
      </w:r>
      <w:r w:rsidR="006C3CAD" w:rsidRPr="004F135A">
        <w:rPr>
          <w:rFonts w:ascii="HelveticaNeueLT Std" w:hAnsi="HelveticaNeueLT Std" w:cs="Arial"/>
          <w:sz w:val="22"/>
          <w:szCs w:val="22"/>
        </w:rPr>
        <w:t xml:space="preserve"> accountable to the Chief Executive for the support and promotion of positive Health, Safety and Wellbeing culture.</w:t>
      </w:r>
      <w:r w:rsidR="002264B0" w:rsidRPr="004F135A">
        <w:rPr>
          <w:rFonts w:ascii="HelveticaNeueLT Std" w:hAnsi="HelveticaNeueLT Std" w:cs="Arial"/>
          <w:sz w:val="22"/>
          <w:szCs w:val="22"/>
        </w:rPr>
        <w:t xml:space="preserve"> </w:t>
      </w:r>
      <w:r w:rsidR="00C94D39" w:rsidRPr="004F135A">
        <w:rPr>
          <w:rFonts w:ascii="HelveticaNeueLT Std" w:hAnsi="HelveticaNeueLT Std" w:cs="Arial"/>
          <w:sz w:val="22"/>
          <w:szCs w:val="22"/>
        </w:rPr>
        <w:t xml:space="preserve">The Board will consider the health, safety and wellbeing </w:t>
      </w:r>
      <w:r w:rsidR="00971046" w:rsidRPr="004F135A">
        <w:rPr>
          <w:rFonts w:ascii="HelveticaNeueLT Std" w:hAnsi="HelveticaNeueLT Std" w:cs="Arial"/>
          <w:sz w:val="22"/>
          <w:szCs w:val="22"/>
        </w:rPr>
        <w:t xml:space="preserve">implications </w:t>
      </w:r>
      <w:r w:rsidR="00C94D39" w:rsidRPr="004F135A">
        <w:rPr>
          <w:rFonts w:ascii="HelveticaNeueLT Std" w:hAnsi="HelveticaNeueLT Std" w:cs="Arial"/>
          <w:sz w:val="22"/>
          <w:szCs w:val="22"/>
        </w:rPr>
        <w:t xml:space="preserve">in all </w:t>
      </w:r>
      <w:r w:rsidR="00971046" w:rsidRPr="004F135A">
        <w:rPr>
          <w:rFonts w:ascii="HelveticaNeueLT Std" w:hAnsi="HelveticaNeueLT Std" w:cs="Arial"/>
          <w:sz w:val="22"/>
          <w:szCs w:val="22"/>
        </w:rPr>
        <w:t xml:space="preserve">its </w:t>
      </w:r>
      <w:r w:rsidR="00C94D39" w:rsidRPr="004F135A">
        <w:rPr>
          <w:rFonts w:ascii="HelveticaNeueLT Std" w:hAnsi="HelveticaNeueLT Std" w:cs="Arial"/>
          <w:sz w:val="22"/>
          <w:szCs w:val="22"/>
        </w:rPr>
        <w:t>strategic decisions</w:t>
      </w:r>
      <w:r w:rsidR="00971046" w:rsidRPr="004F135A">
        <w:rPr>
          <w:rFonts w:ascii="HelveticaNeueLT Std" w:hAnsi="HelveticaNeueLT Std" w:cs="Arial"/>
          <w:sz w:val="22"/>
          <w:szCs w:val="22"/>
        </w:rPr>
        <w:t xml:space="preserve"> and will be informed, when required, of significant health, safety and wellbeing issues. </w:t>
      </w:r>
      <w:r w:rsidR="006F36C7" w:rsidRPr="004F135A">
        <w:rPr>
          <w:rFonts w:ascii="HelveticaNeueLT Std" w:hAnsi="HelveticaNeueLT Std" w:cs="Arial"/>
          <w:sz w:val="22"/>
          <w:szCs w:val="22"/>
        </w:rPr>
        <w:t>The Board will also receive the annual Corporate Health, Safety and Wellbeing report.</w:t>
      </w:r>
    </w:p>
    <w:p w14:paraId="2BA61561" w14:textId="77777777" w:rsidR="00E903EB" w:rsidRPr="004F135A" w:rsidRDefault="00E903EB" w:rsidP="00825BEC">
      <w:pPr>
        <w:jc w:val="both"/>
        <w:rPr>
          <w:rFonts w:ascii="HelveticaNeueLT Std" w:hAnsi="HelveticaNeueLT Std" w:cs="Arial"/>
          <w:sz w:val="22"/>
          <w:szCs w:val="22"/>
        </w:rPr>
      </w:pPr>
    </w:p>
    <w:p w14:paraId="1D8EE62F" w14:textId="77777777" w:rsidR="00904650" w:rsidRPr="004F135A" w:rsidRDefault="00F62EB8" w:rsidP="00825BEC">
      <w:pPr>
        <w:jc w:val="both"/>
        <w:rPr>
          <w:rFonts w:ascii="HelveticaNeueLT Std" w:hAnsi="HelveticaNeueLT Std" w:cs="Arial"/>
          <w:sz w:val="22"/>
          <w:szCs w:val="22"/>
        </w:rPr>
      </w:pPr>
      <w:r w:rsidRPr="004F135A">
        <w:rPr>
          <w:rFonts w:ascii="HelveticaNeueLT Std" w:hAnsi="HelveticaNeueLT Std" w:cs="Arial"/>
          <w:sz w:val="22"/>
          <w:szCs w:val="22"/>
        </w:rPr>
        <w:t>When decisions and recommendations taken by the Corporate Health, Safety and Wellbeing Board require resources not available to services, the Corporate Board</w:t>
      </w:r>
      <w:r w:rsidR="00E012F8" w:rsidRPr="004F135A">
        <w:rPr>
          <w:rFonts w:ascii="HelveticaNeueLT Std" w:hAnsi="HelveticaNeueLT Std" w:cs="Arial"/>
          <w:sz w:val="22"/>
          <w:szCs w:val="22"/>
        </w:rPr>
        <w:t xml:space="preserve"> will decide </w:t>
      </w:r>
      <w:r w:rsidR="004443CB" w:rsidRPr="004F135A">
        <w:rPr>
          <w:rFonts w:ascii="HelveticaNeueLT Std" w:hAnsi="HelveticaNeueLT Std" w:cs="Arial"/>
          <w:sz w:val="22"/>
          <w:szCs w:val="22"/>
        </w:rPr>
        <w:t>whether</w:t>
      </w:r>
      <w:r w:rsidR="000A463C" w:rsidRPr="004F135A">
        <w:rPr>
          <w:rFonts w:ascii="HelveticaNeueLT Std" w:hAnsi="HelveticaNeueLT Std" w:cs="Arial"/>
          <w:sz w:val="22"/>
          <w:szCs w:val="22"/>
        </w:rPr>
        <w:t xml:space="preserve"> they are executed</w:t>
      </w:r>
      <w:r w:rsidR="00A2719C" w:rsidRPr="004F135A">
        <w:rPr>
          <w:rFonts w:ascii="HelveticaNeueLT Std" w:hAnsi="HelveticaNeueLT Std" w:cs="Arial"/>
          <w:sz w:val="22"/>
          <w:szCs w:val="22"/>
        </w:rPr>
        <w:t>. The Board will make</w:t>
      </w:r>
      <w:r w:rsidR="00E012F8" w:rsidRPr="004F135A">
        <w:rPr>
          <w:rFonts w:ascii="HelveticaNeueLT Std" w:hAnsi="HelveticaNeueLT Std" w:cs="Arial"/>
          <w:sz w:val="22"/>
          <w:szCs w:val="22"/>
        </w:rPr>
        <w:t xml:space="preserve"> necessary resources available for their implementation. </w:t>
      </w:r>
    </w:p>
    <w:p w14:paraId="0E21588B" w14:textId="77777777" w:rsidR="00A2719C" w:rsidRPr="004F135A" w:rsidRDefault="00A2719C" w:rsidP="00825BEC">
      <w:pPr>
        <w:jc w:val="both"/>
        <w:rPr>
          <w:rFonts w:ascii="HelveticaNeueLT Std" w:hAnsi="HelveticaNeueLT Std" w:cs="Arial"/>
          <w:sz w:val="22"/>
          <w:szCs w:val="22"/>
        </w:rPr>
      </w:pPr>
    </w:p>
    <w:p w14:paraId="304E7A34" w14:textId="77777777" w:rsidR="003D36F5" w:rsidRPr="004F135A" w:rsidRDefault="003D36F5" w:rsidP="00825BEC">
      <w:pPr>
        <w:jc w:val="both"/>
        <w:rPr>
          <w:rFonts w:ascii="HelveticaNeueLT Std" w:hAnsi="HelveticaNeueLT Std" w:cs="Arial"/>
          <w:sz w:val="22"/>
          <w:szCs w:val="22"/>
        </w:rPr>
      </w:pPr>
    </w:p>
    <w:p w14:paraId="4DB2EF16" w14:textId="77777777" w:rsidR="0064130E" w:rsidRPr="004F135A" w:rsidRDefault="0064130E" w:rsidP="0064130E">
      <w:pPr>
        <w:jc w:val="both"/>
        <w:rPr>
          <w:rFonts w:ascii="HelveticaNeueLT Std Blk" w:hAnsi="HelveticaNeueLT Std Blk" w:cs="Arial"/>
          <w:sz w:val="22"/>
          <w:szCs w:val="22"/>
        </w:rPr>
      </w:pPr>
      <w:r w:rsidRPr="004F135A">
        <w:rPr>
          <w:rFonts w:ascii="HelveticaNeueLT Std Blk" w:hAnsi="HelveticaNeueLT Std Blk" w:cs="Arial"/>
          <w:sz w:val="22"/>
          <w:szCs w:val="22"/>
        </w:rPr>
        <w:t>2.</w:t>
      </w:r>
      <w:r w:rsidR="004744E2" w:rsidRPr="004F135A">
        <w:rPr>
          <w:rFonts w:ascii="HelveticaNeueLT Std Blk" w:hAnsi="HelveticaNeueLT Std Blk" w:cs="Arial"/>
          <w:sz w:val="22"/>
          <w:szCs w:val="22"/>
        </w:rPr>
        <w:t>3</w:t>
      </w:r>
      <w:r w:rsidRPr="004F135A">
        <w:rPr>
          <w:rFonts w:ascii="HelveticaNeueLT Std Blk" w:hAnsi="HelveticaNeueLT Std Blk" w:cs="Arial"/>
          <w:sz w:val="22"/>
          <w:szCs w:val="22"/>
        </w:rPr>
        <w:t>.</w:t>
      </w:r>
      <w:r w:rsidRPr="004F135A">
        <w:rPr>
          <w:rFonts w:ascii="HelveticaNeueLT Std Blk" w:hAnsi="HelveticaNeueLT Std Blk" w:cs="Arial"/>
          <w:sz w:val="22"/>
          <w:szCs w:val="22"/>
        </w:rPr>
        <w:tab/>
        <w:t xml:space="preserve">The </w:t>
      </w:r>
      <w:r w:rsidR="0097456B" w:rsidRPr="004F135A">
        <w:rPr>
          <w:rFonts w:ascii="HelveticaNeueLT Std Blk" w:hAnsi="HelveticaNeueLT Std Blk" w:cs="Arial"/>
          <w:sz w:val="22"/>
          <w:szCs w:val="22"/>
        </w:rPr>
        <w:t xml:space="preserve">Director for </w:t>
      </w:r>
      <w:r w:rsidR="003250FE" w:rsidRPr="004F135A">
        <w:rPr>
          <w:rFonts w:ascii="HelveticaNeueLT Std Blk" w:hAnsi="HelveticaNeueLT Std Blk" w:cs="Arial"/>
          <w:sz w:val="22"/>
          <w:szCs w:val="22"/>
        </w:rPr>
        <w:t xml:space="preserve">Customers, </w:t>
      </w:r>
      <w:r w:rsidR="0097456B" w:rsidRPr="004F135A">
        <w:rPr>
          <w:rFonts w:ascii="HelveticaNeueLT Std Blk" w:hAnsi="HelveticaNeueLT Std Blk" w:cs="Arial"/>
          <w:sz w:val="22"/>
          <w:szCs w:val="22"/>
        </w:rPr>
        <w:t>Transformation and Resources</w:t>
      </w:r>
      <w:r w:rsidR="003250FE" w:rsidRPr="004F135A">
        <w:rPr>
          <w:rFonts w:ascii="HelveticaNeueLT Std Blk" w:hAnsi="HelveticaNeueLT Std Blk" w:cs="Arial"/>
          <w:sz w:val="22"/>
          <w:szCs w:val="22"/>
        </w:rPr>
        <w:t>.</w:t>
      </w:r>
    </w:p>
    <w:p w14:paraId="648B02CB" w14:textId="77777777" w:rsidR="0064130E" w:rsidRPr="004F135A" w:rsidRDefault="0064130E" w:rsidP="0064130E">
      <w:pPr>
        <w:jc w:val="both"/>
        <w:rPr>
          <w:rFonts w:ascii="HelveticaNeueLT Std" w:hAnsi="HelveticaNeueLT Std" w:cs="Arial"/>
          <w:sz w:val="22"/>
          <w:szCs w:val="22"/>
        </w:rPr>
      </w:pPr>
    </w:p>
    <w:p w14:paraId="43F723DA" w14:textId="77777777" w:rsidR="0064130E" w:rsidRDefault="0064130E" w:rsidP="00950E1E">
      <w:pPr>
        <w:rPr>
          <w:rFonts w:ascii="HelveticaNeueLT Std" w:hAnsi="HelveticaNeueLT Std" w:cs="Arial"/>
          <w:sz w:val="22"/>
          <w:szCs w:val="22"/>
        </w:rPr>
      </w:pPr>
      <w:r w:rsidRPr="004F135A">
        <w:rPr>
          <w:rFonts w:ascii="HelveticaNeueLT Std" w:hAnsi="HelveticaNeueLT Std" w:cs="Arial"/>
          <w:sz w:val="22"/>
          <w:szCs w:val="22"/>
        </w:rPr>
        <w:t xml:space="preserve">In addition to, and without detracting from, the general responsibilities of </w:t>
      </w:r>
      <w:r w:rsidR="006F42CB" w:rsidRPr="004F135A">
        <w:rPr>
          <w:rFonts w:ascii="HelveticaNeueLT Std" w:hAnsi="HelveticaNeueLT Std" w:cs="Arial"/>
          <w:sz w:val="22"/>
          <w:szCs w:val="22"/>
        </w:rPr>
        <w:t xml:space="preserve">the </w:t>
      </w:r>
      <w:r w:rsidR="007A1A3A" w:rsidRPr="004F135A">
        <w:rPr>
          <w:rFonts w:ascii="HelveticaNeueLT Std" w:hAnsi="HelveticaNeueLT Std" w:cs="Arial"/>
          <w:sz w:val="22"/>
          <w:szCs w:val="22"/>
        </w:rPr>
        <w:t xml:space="preserve">Corporate </w:t>
      </w:r>
      <w:r w:rsidR="00860443" w:rsidRPr="004F135A">
        <w:rPr>
          <w:rFonts w:ascii="HelveticaNeueLT Std" w:hAnsi="HelveticaNeueLT Std" w:cs="Arial"/>
          <w:sz w:val="22"/>
          <w:szCs w:val="22"/>
        </w:rPr>
        <w:t>Board</w:t>
      </w:r>
      <w:r w:rsidRPr="004F135A">
        <w:rPr>
          <w:rFonts w:ascii="HelveticaNeueLT Std" w:hAnsi="HelveticaNeueLT Std" w:cs="Arial"/>
          <w:sz w:val="22"/>
          <w:szCs w:val="22"/>
        </w:rPr>
        <w:t xml:space="preserve">, the role of the </w:t>
      </w:r>
      <w:r w:rsidR="0097456B" w:rsidRPr="004F135A">
        <w:rPr>
          <w:rFonts w:ascii="HelveticaNeueLT Std" w:hAnsi="HelveticaNeueLT Std" w:cs="Arial"/>
          <w:sz w:val="22"/>
          <w:szCs w:val="22"/>
        </w:rPr>
        <w:t xml:space="preserve">Director for </w:t>
      </w:r>
      <w:r w:rsidR="00950E1E" w:rsidRPr="004F135A">
        <w:rPr>
          <w:rFonts w:ascii="HelveticaNeueLT Std" w:hAnsi="HelveticaNeueLT Std" w:cs="Arial"/>
          <w:sz w:val="22"/>
          <w:szCs w:val="22"/>
        </w:rPr>
        <w:t>Customers, Transformation and Resources is to:</w:t>
      </w:r>
    </w:p>
    <w:p w14:paraId="7B273091" w14:textId="77777777" w:rsidR="0064130E" w:rsidRPr="009826F8" w:rsidRDefault="0064130E" w:rsidP="0064130E">
      <w:pPr>
        <w:jc w:val="both"/>
        <w:rPr>
          <w:rFonts w:ascii="HelveticaNeueLT Std" w:hAnsi="HelveticaNeueLT Std" w:cs="Arial"/>
          <w:sz w:val="22"/>
          <w:szCs w:val="22"/>
        </w:rPr>
      </w:pPr>
    </w:p>
    <w:p w14:paraId="297F2ABB" w14:textId="26069005" w:rsidR="007F67CD" w:rsidRPr="004F135A" w:rsidRDefault="00F27015" w:rsidP="007F67CD">
      <w:pPr>
        <w:numPr>
          <w:ilvl w:val="0"/>
          <w:numId w:val="1"/>
        </w:numPr>
        <w:ind w:left="360"/>
        <w:jc w:val="both"/>
        <w:rPr>
          <w:rFonts w:ascii="HelveticaNeueLT Std" w:hAnsi="HelveticaNeueLT Std" w:cs="Arial"/>
          <w:sz w:val="22"/>
          <w:szCs w:val="22"/>
        </w:rPr>
      </w:pPr>
      <w:r>
        <w:rPr>
          <w:rFonts w:ascii="HelveticaNeueLT Std" w:hAnsi="HelveticaNeueLT Std" w:cs="Arial"/>
          <w:sz w:val="22"/>
          <w:szCs w:val="22"/>
        </w:rPr>
        <w:t>take</w:t>
      </w:r>
      <w:r w:rsidR="0064130E" w:rsidRPr="009826F8">
        <w:rPr>
          <w:rFonts w:ascii="HelveticaNeueLT Std" w:hAnsi="HelveticaNeueLT Std" w:cs="Arial"/>
          <w:sz w:val="22"/>
          <w:szCs w:val="22"/>
        </w:rPr>
        <w:t xml:space="preserve"> responsibility as </w:t>
      </w:r>
      <w:r w:rsidR="0064130E" w:rsidRPr="004F135A">
        <w:rPr>
          <w:rFonts w:ascii="HelveticaNeueLT Std" w:hAnsi="HelveticaNeueLT Std" w:cs="Arial"/>
          <w:sz w:val="22"/>
          <w:szCs w:val="22"/>
        </w:rPr>
        <w:t>the responsible person for Health</w:t>
      </w:r>
      <w:r w:rsidR="00761D67">
        <w:rPr>
          <w:rFonts w:ascii="HelveticaNeueLT Std" w:hAnsi="HelveticaNeueLT Std" w:cs="Arial"/>
          <w:sz w:val="22"/>
          <w:szCs w:val="22"/>
        </w:rPr>
        <w:t>,</w:t>
      </w:r>
      <w:r w:rsidR="0064130E" w:rsidRPr="004F135A">
        <w:rPr>
          <w:rFonts w:ascii="HelveticaNeueLT Std" w:hAnsi="HelveticaNeueLT Std" w:cs="Arial"/>
          <w:sz w:val="22"/>
          <w:szCs w:val="22"/>
        </w:rPr>
        <w:t xml:space="preserve"> Safety and Wellbeing on behalf of the Chief </w:t>
      </w:r>
      <w:proofErr w:type="gramStart"/>
      <w:r w:rsidR="0064130E" w:rsidRPr="004F135A">
        <w:rPr>
          <w:rFonts w:ascii="HelveticaNeueLT Std" w:hAnsi="HelveticaNeueLT Std" w:cs="Arial"/>
          <w:sz w:val="22"/>
          <w:szCs w:val="22"/>
        </w:rPr>
        <w:t>Executive;</w:t>
      </w:r>
      <w:proofErr w:type="gramEnd"/>
    </w:p>
    <w:p w14:paraId="0E970BBF" w14:textId="77777777" w:rsidR="0064130E" w:rsidRPr="004F135A" w:rsidRDefault="007F67CD" w:rsidP="0064130E">
      <w:pPr>
        <w:numPr>
          <w:ilvl w:val="0"/>
          <w:numId w:val="1"/>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present to the </w:t>
      </w:r>
      <w:r w:rsidR="003043CD" w:rsidRPr="004F135A">
        <w:rPr>
          <w:rFonts w:ascii="HelveticaNeueLT Std" w:hAnsi="HelveticaNeueLT Std" w:cs="Arial"/>
          <w:sz w:val="22"/>
          <w:szCs w:val="22"/>
        </w:rPr>
        <w:t xml:space="preserve">Corporate </w:t>
      </w:r>
      <w:r w:rsidR="00860443" w:rsidRPr="004F135A">
        <w:rPr>
          <w:rFonts w:ascii="HelveticaNeueLT Std" w:hAnsi="HelveticaNeueLT Std" w:cs="Arial"/>
          <w:sz w:val="22"/>
          <w:szCs w:val="22"/>
        </w:rPr>
        <w:t>Board</w:t>
      </w:r>
      <w:r w:rsidRPr="004F135A">
        <w:rPr>
          <w:rFonts w:ascii="HelveticaNeueLT Std" w:hAnsi="HelveticaNeueLT Std" w:cs="Arial"/>
          <w:sz w:val="22"/>
          <w:szCs w:val="22"/>
        </w:rPr>
        <w:t xml:space="preserve"> an annual management review of Haringey Council’s Health, Safety and Wellbeing performance;</w:t>
      </w:r>
      <w:r w:rsidR="00905CEA" w:rsidRPr="004F135A">
        <w:rPr>
          <w:rFonts w:ascii="HelveticaNeueLT Std" w:hAnsi="HelveticaNeueLT Std" w:cs="Arial"/>
          <w:sz w:val="22"/>
          <w:szCs w:val="22"/>
        </w:rPr>
        <w:t xml:space="preserve"> and any other significant health and safety issues when required;</w:t>
      </w:r>
    </w:p>
    <w:p w14:paraId="53AA609F" w14:textId="77777777" w:rsidR="00601ED2" w:rsidRPr="004F135A" w:rsidRDefault="006225A5" w:rsidP="007F67CD">
      <w:pPr>
        <w:numPr>
          <w:ilvl w:val="0"/>
          <w:numId w:val="1"/>
        </w:numPr>
        <w:ind w:left="360"/>
        <w:jc w:val="both"/>
        <w:rPr>
          <w:rFonts w:ascii="HelveticaNeueLT Std" w:hAnsi="HelveticaNeueLT Std" w:cs="Arial"/>
          <w:sz w:val="22"/>
          <w:szCs w:val="22"/>
        </w:rPr>
      </w:pPr>
      <w:r w:rsidRPr="004F135A">
        <w:rPr>
          <w:rFonts w:ascii="HelveticaNeueLT Std" w:hAnsi="HelveticaNeueLT Std" w:cs="Arial"/>
          <w:sz w:val="22"/>
          <w:szCs w:val="22"/>
        </w:rPr>
        <w:t>ensure</w:t>
      </w:r>
      <w:r w:rsidRPr="004F135A">
        <w:rPr>
          <w:rFonts w:ascii="HelveticaNeueLT Std" w:hAnsi="HelveticaNeueLT Std" w:cs="Arial"/>
          <w:color w:val="FF0000"/>
          <w:sz w:val="22"/>
          <w:szCs w:val="22"/>
        </w:rPr>
        <w:t xml:space="preserve"> </w:t>
      </w:r>
      <w:r w:rsidR="0064130E" w:rsidRPr="004F135A">
        <w:rPr>
          <w:rFonts w:ascii="HelveticaNeueLT Std" w:hAnsi="HelveticaNeueLT Std" w:cs="Arial"/>
          <w:sz w:val="22"/>
          <w:szCs w:val="22"/>
        </w:rPr>
        <w:t>that the Health</w:t>
      </w:r>
      <w:r w:rsidR="005D78A4" w:rsidRPr="004F135A">
        <w:rPr>
          <w:rFonts w:ascii="HelveticaNeueLT Std" w:hAnsi="HelveticaNeueLT Std" w:cs="Arial"/>
          <w:sz w:val="22"/>
          <w:szCs w:val="22"/>
        </w:rPr>
        <w:t>,</w:t>
      </w:r>
      <w:r w:rsidR="0064130E" w:rsidRPr="004F135A">
        <w:rPr>
          <w:rFonts w:ascii="HelveticaNeueLT Std" w:hAnsi="HelveticaNeueLT Std" w:cs="Arial"/>
          <w:sz w:val="22"/>
          <w:szCs w:val="22"/>
        </w:rPr>
        <w:t xml:space="preserve"> Safety and Wellbeing </w:t>
      </w:r>
      <w:r w:rsidR="005D78A4" w:rsidRPr="004F135A">
        <w:rPr>
          <w:rFonts w:ascii="HelveticaNeueLT Std" w:hAnsi="HelveticaNeueLT Std" w:cs="Arial"/>
          <w:sz w:val="22"/>
          <w:szCs w:val="22"/>
        </w:rPr>
        <w:t>P</w:t>
      </w:r>
      <w:r w:rsidR="0064130E" w:rsidRPr="004F135A">
        <w:rPr>
          <w:rFonts w:ascii="HelveticaNeueLT Std" w:hAnsi="HelveticaNeueLT Std" w:cs="Arial"/>
          <w:sz w:val="22"/>
          <w:szCs w:val="22"/>
        </w:rPr>
        <w:t>olicy, procedures, arrangements and guidance have been implemented effectively;</w:t>
      </w:r>
    </w:p>
    <w:p w14:paraId="4A49A37B" w14:textId="77777777" w:rsidR="0064130E" w:rsidRPr="004F135A" w:rsidRDefault="00601ED2" w:rsidP="0064130E">
      <w:pPr>
        <w:numPr>
          <w:ilvl w:val="0"/>
          <w:numId w:val="1"/>
        </w:numPr>
        <w:ind w:left="360"/>
        <w:jc w:val="both"/>
        <w:rPr>
          <w:rFonts w:ascii="HelveticaNeueLT Std" w:hAnsi="HelveticaNeueLT Std" w:cs="Arial"/>
          <w:sz w:val="22"/>
          <w:szCs w:val="22"/>
        </w:rPr>
      </w:pPr>
      <w:r w:rsidRPr="004F135A">
        <w:rPr>
          <w:rFonts w:ascii="HelveticaNeueLT Std" w:hAnsi="HelveticaNeueLT Std" w:cs="Arial"/>
          <w:sz w:val="22"/>
          <w:szCs w:val="22"/>
        </w:rPr>
        <w:t>take on the role of Wellbeing Champion for the Council;</w:t>
      </w:r>
    </w:p>
    <w:p w14:paraId="061178DC" w14:textId="77777777" w:rsidR="0064130E" w:rsidRPr="004F135A" w:rsidRDefault="0064130E" w:rsidP="0064130E">
      <w:pPr>
        <w:numPr>
          <w:ilvl w:val="0"/>
          <w:numId w:val="1"/>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receive reports of any significant Health, Safety and Wellbeing issues and the outcomes of investigations from the </w:t>
      </w:r>
      <w:r w:rsidR="00311DF0" w:rsidRPr="004F135A">
        <w:rPr>
          <w:rFonts w:ascii="HelveticaNeueLT Std" w:hAnsi="HelveticaNeueLT Std" w:cs="Arial"/>
          <w:sz w:val="22"/>
          <w:szCs w:val="22"/>
        </w:rPr>
        <w:t xml:space="preserve">Corporate Health, Safety and Wellbeing </w:t>
      </w:r>
      <w:r w:rsidR="00962F53" w:rsidRPr="004F135A">
        <w:rPr>
          <w:rFonts w:ascii="HelveticaNeueLT Std" w:hAnsi="HelveticaNeueLT Std" w:cs="Arial"/>
          <w:sz w:val="22"/>
          <w:szCs w:val="22"/>
        </w:rPr>
        <w:t>Team</w:t>
      </w:r>
      <w:r w:rsidRPr="004F135A">
        <w:rPr>
          <w:rFonts w:ascii="HelveticaNeueLT Std" w:hAnsi="HelveticaNeueLT Std" w:cs="Arial"/>
          <w:sz w:val="22"/>
          <w:szCs w:val="22"/>
        </w:rPr>
        <w:t>;</w:t>
      </w:r>
      <w:r w:rsidR="0041653A" w:rsidRPr="004F135A">
        <w:rPr>
          <w:rFonts w:ascii="HelveticaNeueLT Std" w:hAnsi="HelveticaNeueLT Std" w:cs="Arial"/>
          <w:sz w:val="22"/>
          <w:szCs w:val="22"/>
        </w:rPr>
        <w:t xml:space="preserve"> and</w:t>
      </w:r>
    </w:p>
    <w:p w14:paraId="675634DC" w14:textId="77777777" w:rsidR="003D36F5" w:rsidRPr="004F135A" w:rsidRDefault="0064130E" w:rsidP="00C94D39">
      <w:pPr>
        <w:numPr>
          <w:ilvl w:val="0"/>
          <w:numId w:val="1"/>
        </w:numPr>
        <w:ind w:left="360"/>
        <w:jc w:val="both"/>
        <w:rPr>
          <w:rFonts w:ascii="HelveticaNeueLT Std Blk" w:hAnsi="HelveticaNeueLT Std Blk" w:cs="Arial"/>
          <w:b/>
          <w:sz w:val="22"/>
          <w:szCs w:val="22"/>
        </w:rPr>
      </w:pPr>
      <w:r w:rsidRPr="004F135A">
        <w:rPr>
          <w:rFonts w:ascii="HelveticaNeueLT Std" w:hAnsi="HelveticaNeueLT Std" w:cs="Arial"/>
          <w:sz w:val="22"/>
          <w:szCs w:val="22"/>
        </w:rPr>
        <w:t xml:space="preserve">chair the Corporate Health, Safety </w:t>
      </w:r>
      <w:r w:rsidR="00311DF0" w:rsidRPr="004F135A">
        <w:rPr>
          <w:rFonts w:ascii="HelveticaNeueLT Std" w:hAnsi="HelveticaNeueLT Std" w:cs="Arial"/>
          <w:sz w:val="22"/>
          <w:szCs w:val="22"/>
        </w:rPr>
        <w:t>and</w:t>
      </w:r>
      <w:r w:rsidRPr="004F135A">
        <w:rPr>
          <w:rFonts w:ascii="HelveticaNeueLT Std" w:hAnsi="HelveticaNeueLT Std" w:cs="Arial"/>
          <w:sz w:val="22"/>
          <w:szCs w:val="22"/>
        </w:rPr>
        <w:t xml:space="preserve"> Wellbeing </w:t>
      </w:r>
      <w:r w:rsidR="00F27015" w:rsidRPr="004F135A">
        <w:rPr>
          <w:rFonts w:ascii="HelveticaNeueLT Std" w:hAnsi="HelveticaNeueLT Std" w:cs="Arial"/>
          <w:sz w:val="22"/>
          <w:szCs w:val="22"/>
        </w:rPr>
        <w:t>Board.</w:t>
      </w:r>
    </w:p>
    <w:p w14:paraId="7136CAD0" w14:textId="77777777" w:rsidR="003D36F5" w:rsidRPr="004F135A" w:rsidRDefault="003D36F5" w:rsidP="003D36F5">
      <w:pPr>
        <w:jc w:val="both"/>
        <w:rPr>
          <w:rFonts w:ascii="HelveticaNeueLT Std Blk" w:hAnsi="HelveticaNeueLT Std Blk" w:cs="Arial"/>
          <w:b/>
          <w:sz w:val="22"/>
          <w:szCs w:val="22"/>
        </w:rPr>
      </w:pPr>
    </w:p>
    <w:p w14:paraId="5E0F872B" w14:textId="77777777" w:rsidR="003D36F5" w:rsidRPr="004F135A" w:rsidRDefault="003D36F5" w:rsidP="003D36F5">
      <w:pPr>
        <w:jc w:val="both"/>
        <w:rPr>
          <w:rFonts w:ascii="HelveticaNeueLT Std Blk" w:hAnsi="HelveticaNeueLT Std Blk" w:cs="Arial"/>
          <w:b/>
          <w:sz w:val="22"/>
          <w:szCs w:val="22"/>
        </w:rPr>
      </w:pPr>
    </w:p>
    <w:p w14:paraId="14C17555" w14:textId="77777777" w:rsidR="003D36F5" w:rsidRPr="004F135A" w:rsidRDefault="003D36F5" w:rsidP="003D36F5">
      <w:pPr>
        <w:jc w:val="both"/>
        <w:rPr>
          <w:rFonts w:ascii="HelveticaNeueLT Std Blk" w:hAnsi="HelveticaNeueLT Std Blk" w:cs="Arial"/>
          <w:b/>
          <w:sz w:val="22"/>
          <w:szCs w:val="22"/>
        </w:rPr>
      </w:pPr>
    </w:p>
    <w:p w14:paraId="5CBF0941" w14:textId="77777777" w:rsidR="00DE7B77" w:rsidRPr="004F135A" w:rsidRDefault="00DE7B77" w:rsidP="003D36F5">
      <w:pPr>
        <w:jc w:val="both"/>
        <w:rPr>
          <w:rFonts w:ascii="HelveticaNeueLT Std Blk" w:hAnsi="HelveticaNeueLT Std Blk" w:cs="Arial"/>
          <w:b/>
          <w:sz w:val="22"/>
          <w:szCs w:val="22"/>
        </w:rPr>
      </w:pPr>
      <w:r w:rsidRPr="004F135A">
        <w:rPr>
          <w:rFonts w:ascii="HelveticaNeueLT Std Blk" w:hAnsi="HelveticaNeueLT Std Blk" w:cs="Arial"/>
          <w:b/>
          <w:sz w:val="22"/>
          <w:szCs w:val="22"/>
        </w:rPr>
        <w:t>2.</w:t>
      </w:r>
      <w:r w:rsidR="004744E2" w:rsidRPr="004F135A">
        <w:rPr>
          <w:rFonts w:ascii="HelveticaNeueLT Std Blk" w:hAnsi="HelveticaNeueLT Std Blk" w:cs="Arial"/>
          <w:b/>
          <w:sz w:val="22"/>
          <w:szCs w:val="22"/>
        </w:rPr>
        <w:t>4</w:t>
      </w:r>
      <w:r w:rsidRPr="004F135A">
        <w:rPr>
          <w:rFonts w:ascii="HelveticaNeueLT Std Blk" w:hAnsi="HelveticaNeueLT Std Blk" w:cs="Arial"/>
          <w:b/>
          <w:sz w:val="22"/>
          <w:szCs w:val="22"/>
        </w:rPr>
        <w:tab/>
      </w:r>
      <w:r w:rsidR="003219B2" w:rsidRPr="004F135A">
        <w:rPr>
          <w:rFonts w:ascii="HelveticaNeueLT Std Blk" w:hAnsi="HelveticaNeueLT Std Blk" w:cs="Arial"/>
          <w:b/>
          <w:sz w:val="22"/>
          <w:szCs w:val="22"/>
        </w:rPr>
        <w:t>Directors/</w:t>
      </w:r>
      <w:r w:rsidRPr="004F135A">
        <w:rPr>
          <w:rFonts w:ascii="HelveticaNeueLT Std Blk" w:hAnsi="HelveticaNeueLT Std Blk" w:cs="Arial"/>
          <w:b/>
          <w:sz w:val="22"/>
          <w:szCs w:val="22"/>
        </w:rPr>
        <w:t>Assistant Directors</w:t>
      </w:r>
    </w:p>
    <w:p w14:paraId="27D2F87A" w14:textId="77777777" w:rsidR="00E903EB" w:rsidRPr="004F135A" w:rsidRDefault="00E903EB" w:rsidP="006C3CAD">
      <w:pPr>
        <w:jc w:val="both"/>
        <w:rPr>
          <w:rFonts w:ascii="HelveticaNeueLT Std" w:hAnsi="HelveticaNeueLT Std" w:cs="Arial"/>
          <w:sz w:val="22"/>
          <w:szCs w:val="22"/>
        </w:rPr>
      </w:pPr>
    </w:p>
    <w:p w14:paraId="63932F71" w14:textId="77777777" w:rsidR="006C3CAD" w:rsidRPr="004F135A" w:rsidRDefault="006C3CAD" w:rsidP="006C3CAD">
      <w:pPr>
        <w:jc w:val="both"/>
        <w:rPr>
          <w:rFonts w:ascii="HelveticaNeueLT Std" w:hAnsi="HelveticaNeueLT Std" w:cs="Arial"/>
          <w:sz w:val="22"/>
          <w:szCs w:val="22"/>
        </w:rPr>
      </w:pPr>
      <w:r w:rsidRPr="004F135A">
        <w:rPr>
          <w:rFonts w:ascii="HelveticaNeueLT Std" w:hAnsi="HelveticaNeueLT Std" w:cs="Arial"/>
          <w:sz w:val="22"/>
          <w:szCs w:val="22"/>
        </w:rPr>
        <w:t xml:space="preserve">All </w:t>
      </w:r>
      <w:r w:rsidR="00486C12" w:rsidRPr="004F135A">
        <w:rPr>
          <w:rFonts w:ascii="HelveticaNeueLT Std" w:hAnsi="HelveticaNeueLT Std" w:cs="Arial"/>
          <w:sz w:val="22"/>
          <w:szCs w:val="22"/>
        </w:rPr>
        <w:t xml:space="preserve">Directors and </w:t>
      </w:r>
      <w:r w:rsidR="00E903EB" w:rsidRPr="004F135A">
        <w:rPr>
          <w:rFonts w:ascii="HelveticaNeueLT Std" w:hAnsi="HelveticaNeueLT Std" w:cs="Arial"/>
          <w:sz w:val="22"/>
          <w:szCs w:val="22"/>
        </w:rPr>
        <w:t xml:space="preserve">Assistant </w:t>
      </w:r>
      <w:r w:rsidR="00691C88" w:rsidRPr="004F135A">
        <w:rPr>
          <w:rFonts w:ascii="HelveticaNeueLT Std" w:hAnsi="HelveticaNeueLT Std" w:cs="Arial"/>
          <w:sz w:val="22"/>
          <w:szCs w:val="22"/>
        </w:rPr>
        <w:t>Directors</w:t>
      </w:r>
      <w:r w:rsidRPr="004F135A">
        <w:rPr>
          <w:rFonts w:ascii="HelveticaNeueLT Std" w:hAnsi="HelveticaNeueLT Std" w:cs="Arial"/>
          <w:sz w:val="22"/>
          <w:szCs w:val="22"/>
        </w:rPr>
        <w:t xml:space="preserve"> are responsible for ensuring the promotion and sustainability of positive Health, Safety and Wellbeing behaviours.</w:t>
      </w:r>
      <w:r w:rsidRPr="006C3CAD">
        <w:rPr>
          <w:rFonts w:ascii="HelveticaNeueLT Std" w:hAnsi="HelveticaNeueLT Std" w:cs="Arial"/>
          <w:sz w:val="22"/>
          <w:szCs w:val="22"/>
        </w:rPr>
        <w:t xml:space="preserve"> </w:t>
      </w:r>
      <w:r w:rsidR="00E903EB">
        <w:rPr>
          <w:rFonts w:ascii="HelveticaNeueLT Std" w:hAnsi="HelveticaNeueLT Std" w:cs="Arial"/>
          <w:sz w:val="22"/>
          <w:szCs w:val="22"/>
        </w:rPr>
        <w:t xml:space="preserve"> </w:t>
      </w:r>
      <w:r w:rsidRPr="006C3CAD">
        <w:rPr>
          <w:rFonts w:ascii="HelveticaNeueLT Std" w:hAnsi="HelveticaNeueLT Std" w:cs="Arial"/>
          <w:sz w:val="22"/>
          <w:szCs w:val="22"/>
        </w:rPr>
        <w:t>This requires the successful implementation of policy, standards and procedure as well as active monitoring of performanc</w:t>
      </w:r>
      <w:r w:rsidR="00E86E62">
        <w:rPr>
          <w:rFonts w:ascii="HelveticaNeueLT Std" w:hAnsi="HelveticaNeueLT Std" w:cs="Arial"/>
          <w:sz w:val="22"/>
          <w:szCs w:val="22"/>
        </w:rPr>
        <w:t>e, by services and individuals.</w:t>
      </w:r>
      <w:r w:rsidR="009B4CDE">
        <w:rPr>
          <w:rFonts w:ascii="HelveticaNeueLT Std" w:hAnsi="HelveticaNeueLT Std" w:cs="Arial"/>
          <w:sz w:val="22"/>
          <w:szCs w:val="22"/>
        </w:rPr>
        <w:t xml:space="preserve"> </w:t>
      </w:r>
      <w:r w:rsidRPr="006C3CAD">
        <w:rPr>
          <w:rFonts w:ascii="HelveticaNeueLT Std" w:hAnsi="HelveticaNeueLT Std" w:cs="Arial"/>
          <w:sz w:val="22"/>
          <w:szCs w:val="22"/>
        </w:rPr>
        <w:t>In gen</w:t>
      </w:r>
      <w:r w:rsidR="00E903EB">
        <w:rPr>
          <w:rFonts w:ascii="HelveticaNeueLT Std" w:hAnsi="HelveticaNeueLT Std" w:cs="Arial"/>
          <w:sz w:val="22"/>
          <w:szCs w:val="22"/>
        </w:rPr>
        <w:t>eral</w:t>
      </w:r>
      <w:r w:rsidR="006225A5" w:rsidRPr="0041653A">
        <w:rPr>
          <w:rFonts w:ascii="HelveticaNeueLT Std" w:hAnsi="HelveticaNeueLT Std" w:cs="Arial"/>
          <w:b/>
          <w:sz w:val="22"/>
          <w:szCs w:val="22"/>
        </w:rPr>
        <w:t>,</w:t>
      </w:r>
      <w:r w:rsidR="00E903EB" w:rsidRPr="0041653A">
        <w:rPr>
          <w:rFonts w:ascii="HelveticaNeueLT Std" w:hAnsi="HelveticaNeueLT Std" w:cs="Arial"/>
          <w:sz w:val="22"/>
          <w:szCs w:val="22"/>
        </w:rPr>
        <w:t xml:space="preserve"> </w:t>
      </w:r>
      <w:r w:rsidR="00E86E62">
        <w:rPr>
          <w:rFonts w:ascii="HelveticaNeueLT Std" w:hAnsi="HelveticaNeueLT Std" w:cs="Arial"/>
          <w:sz w:val="22"/>
          <w:szCs w:val="22"/>
        </w:rPr>
        <w:t xml:space="preserve">this will require </w:t>
      </w:r>
      <w:r w:rsidR="00E86E62" w:rsidRPr="004F135A">
        <w:rPr>
          <w:rFonts w:ascii="HelveticaNeueLT Std" w:hAnsi="HelveticaNeueLT Std" w:cs="Arial"/>
          <w:sz w:val="22"/>
          <w:szCs w:val="22"/>
        </w:rPr>
        <w:t>them to:</w:t>
      </w:r>
    </w:p>
    <w:p w14:paraId="208FFB10" w14:textId="77777777" w:rsidR="00E903EB" w:rsidRPr="004F135A" w:rsidRDefault="00E903EB" w:rsidP="006C3CAD">
      <w:pPr>
        <w:jc w:val="both"/>
        <w:rPr>
          <w:rFonts w:ascii="HelveticaNeueLT Std" w:hAnsi="HelveticaNeueLT Std" w:cs="Arial"/>
          <w:sz w:val="22"/>
          <w:szCs w:val="22"/>
        </w:rPr>
      </w:pPr>
    </w:p>
    <w:p w14:paraId="4E9F55B3" w14:textId="77777777" w:rsidR="004627CE" w:rsidRPr="004F135A" w:rsidRDefault="006C3CAD" w:rsidP="004627CE">
      <w:pPr>
        <w:numPr>
          <w:ilvl w:val="0"/>
          <w:numId w:val="4"/>
        </w:numPr>
        <w:ind w:left="360"/>
        <w:jc w:val="both"/>
        <w:rPr>
          <w:rFonts w:ascii="HelveticaNeueLT Std" w:hAnsi="HelveticaNeueLT Std" w:cs="Arial"/>
          <w:sz w:val="22"/>
          <w:szCs w:val="22"/>
        </w:rPr>
      </w:pPr>
      <w:r w:rsidRPr="004F135A">
        <w:rPr>
          <w:rFonts w:ascii="HelveticaNeueLT Std" w:hAnsi="HelveticaNeueLT Std" w:cs="Arial"/>
          <w:sz w:val="22"/>
          <w:szCs w:val="22"/>
        </w:rPr>
        <w:lastRenderedPageBreak/>
        <w:t xml:space="preserve">understand the Health, Safety and Wellbeing legislation, procedures and practices that apply to their </w:t>
      </w:r>
      <w:r w:rsidR="00E86E62" w:rsidRPr="004F135A">
        <w:rPr>
          <w:rFonts w:ascii="HelveticaNeueLT Std" w:hAnsi="HelveticaNeueLT Std" w:cs="Arial"/>
          <w:sz w:val="22"/>
          <w:szCs w:val="22"/>
        </w:rPr>
        <w:t>portfolio of services and have the necessary personal training and development to ensure their competence</w:t>
      </w:r>
      <w:r w:rsidR="005E3536" w:rsidRPr="004F135A">
        <w:rPr>
          <w:rFonts w:ascii="HelveticaNeueLT Std" w:hAnsi="HelveticaNeueLT Std" w:cs="Arial"/>
          <w:sz w:val="22"/>
          <w:szCs w:val="22"/>
        </w:rPr>
        <w:t>;</w:t>
      </w:r>
    </w:p>
    <w:p w14:paraId="51A79968" w14:textId="77777777" w:rsidR="00E903EB" w:rsidRPr="004F135A" w:rsidRDefault="00E903EB" w:rsidP="00825BEC">
      <w:pPr>
        <w:jc w:val="both"/>
        <w:rPr>
          <w:rFonts w:ascii="HelveticaNeueLT Std" w:hAnsi="HelveticaNeueLT Std" w:cs="Arial"/>
          <w:sz w:val="22"/>
          <w:szCs w:val="22"/>
        </w:rPr>
      </w:pPr>
    </w:p>
    <w:p w14:paraId="25B4FB68" w14:textId="77777777" w:rsidR="006C3CAD" w:rsidRPr="004F135A" w:rsidRDefault="006C3CAD" w:rsidP="000F4AD0">
      <w:pPr>
        <w:numPr>
          <w:ilvl w:val="0"/>
          <w:numId w:val="4"/>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adhere to </w:t>
      </w:r>
      <w:r w:rsidR="00E903EB" w:rsidRPr="004F135A">
        <w:rPr>
          <w:rFonts w:ascii="HelveticaNeueLT Std" w:hAnsi="HelveticaNeueLT Std" w:cs="Arial"/>
          <w:sz w:val="22"/>
          <w:szCs w:val="22"/>
        </w:rPr>
        <w:t>Haringey Council</w:t>
      </w:r>
      <w:r w:rsidR="00DD4AF1" w:rsidRPr="004F135A">
        <w:rPr>
          <w:rFonts w:ascii="HelveticaNeueLT Std" w:hAnsi="HelveticaNeueLT Std" w:cs="Arial"/>
          <w:sz w:val="22"/>
          <w:szCs w:val="22"/>
        </w:rPr>
        <w:t>’</w:t>
      </w:r>
      <w:r w:rsidR="00E903EB" w:rsidRPr="004F135A">
        <w:rPr>
          <w:rFonts w:ascii="HelveticaNeueLT Std" w:hAnsi="HelveticaNeueLT Std" w:cs="Arial"/>
          <w:sz w:val="22"/>
          <w:szCs w:val="22"/>
        </w:rPr>
        <w:t>s</w:t>
      </w:r>
      <w:r w:rsidRPr="004F135A">
        <w:rPr>
          <w:rFonts w:ascii="HelveticaNeueLT Std" w:hAnsi="HelveticaNeueLT Std" w:cs="Arial"/>
          <w:sz w:val="22"/>
          <w:szCs w:val="22"/>
        </w:rPr>
        <w:t xml:space="preserve"> Health, Safety and Wellbeing management arrangements and additional m</w:t>
      </w:r>
      <w:r w:rsidR="00E903EB" w:rsidRPr="004F135A">
        <w:rPr>
          <w:rFonts w:ascii="HelveticaNeueLT Std" w:hAnsi="HelveticaNeueLT Std" w:cs="Arial"/>
          <w:sz w:val="22"/>
          <w:szCs w:val="22"/>
        </w:rPr>
        <w:t>easures set by the</w:t>
      </w:r>
      <w:r w:rsidR="00DD4AF1" w:rsidRPr="004F135A">
        <w:rPr>
          <w:rFonts w:ascii="HelveticaNeueLT Std" w:hAnsi="HelveticaNeueLT Std" w:cs="Arial"/>
          <w:sz w:val="22"/>
          <w:szCs w:val="22"/>
        </w:rPr>
        <w:t xml:space="preserve"> </w:t>
      </w:r>
      <w:r w:rsidR="0047231C" w:rsidRPr="004F135A">
        <w:rPr>
          <w:rFonts w:ascii="HelveticaNeueLT Std" w:hAnsi="HelveticaNeueLT Std" w:cs="Arial"/>
          <w:sz w:val="22"/>
          <w:szCs w:val="22"/>
        </w:rPr>
        <w:t xml:space="preserve">Corporate </w:t>
      </w:r>
      <w:r w:rsidR="00860443" w:rsidRPr="004F135A">
        <w:rPr>
          <w:rFonts w:ascii="HelveticaNeueLT Std" w:hAnsi="HelveticaNeueLT Std" w:cs="Arial"/>
          <w:sz w:val="22"/>
          <w:szCs w:val="22"/>
        </w:rPr>
        <w:t>Board</w:t>
      </w:r>
      <w:r w:rsidR="0047231C" w:rsidRPr="004F135A">
        <w:rPr>
          <w:rFonts w:ascii="HelveticaNeueLT Std" w:hAnsi="HelveticaNeueLT Std" w:cs="Arial"/>
          <w:sz w:val="22"/>
          <w:szCs w:val="22"/>
        </w:rPr>
        <w:t>;</w:t>
      </w:r>
    </w:p>
    <w:p w14:paraId="2B1D8958" w14:textId="77777777" w:rsidR="00E903EB" w:rsidRPr="004F135A" w:rsidRDefault="00E903EB" w:rsidP="00825BEC">
      <w:pPr>
        <w:jc w:val="both"/>
        <w:rPr>
          <w:rFonts w:ascii="HelveticaNeueLT Std" w:hAnsi="HelveticaNeueLT Std" w:cs="Arial"/>
          <w:sz w:val="22"/>
          <w:szCs w:val="22"/>
        </w:rPr>
      </w:pPr>
    </w:p>
    <w:p w14:paraId="272AB02A" w14:textId="77777777" w:rsidR="006C3CAD" w:rsidRPr="004F135A" w:rsidRDefault="006C3CAD" w:rsidP="000F4AD0">
      <w:pPr>
        <w:numPr>
          <w:ilvl w:val="0"/>
          <w:numId w:val="4"/>
        </w:numPr>
        <w:ind w:left="360"/>
        <w:jc w:val="both"/>
        <w:rPr>
          <w:rFonts w:ascii="HelveticaNeueLT Std" w:hAnsi="HelveticaNeueLT Std" w:cs="Arial"/>
          <w:sz w:val="22"/>
          <w:szCs w:val="22"/>
        </w:rPr>
      </w:pPr>
      <w:r w:rsidRPr="004F135A">
        <w:rPr>
          <w:rFonts w:ascii="HelveticaNeueLT Std" w:hAnsi="HelveticaNeueLT Std" w:cs="Arial"/>
          <w:sz w:val="22"/>
          <w:szCs w:val="22"/>
        </w:rPr>
        <w:t>actively support the promotion of positive Health, Safety and Wellbeing behaviour and take personal responsibilit</w:t>
      </w:r>
      <w:r w:rsidR="00E903EB" w:rsidRPr="004F135A">
        <w:rPr>
          <w:rFonts w:ascii="HelveticaNeueLT Std" w:hAnsi="HelveticaNeueLT Std" w:cs="Arial"/>
          <w:sz w:val="22"/>
          <w:szCs w:val="22"/>
        </w:rPr>
        <w:t>y for encouraging best practice</w:t>
      </w:r>
      <w:r w:rsidR="005E3536" w:rsidRPr="004F135A">
        <w:rPr>
          <w:rFonts w:ascii="HelveticaNeueLT Std" w:hAnsi="HelveticaNeueLT Std" w:cs="Arial"/>
          <w:sz w:val="22"/>
          <w:szCs w:val="22"/>
        </w:rPr>
        <w:t>;</w:t>
      </w:r>
    </w:p>
    <w:p w14:paraId="2BB501C4" w14:textId="77777777" w:rsidR="00E903EB" w:rsidRPr="006C3CAD" w:rsidRDefault="00E903EB" w:rsidP="00825BEC">
      <w:pPr>
        <w:jc w:val="both"/>
        <w:rPr>
          <w:rFonts w:ascii="HelveticaNeueLT Std" w:hAnsi="HelveticaNeueLT Std" w:cs="Arial"/>
          <w:sz w:val="22"/>
          <w:szCs w:val="22"/>
        </w:rPr>
      </w:pPr>
    </w:p>
    <w:p w14:paraId="5A11931E" w14:textId="77777777" w:rsidR="006C3CAD" w:rsidRDefault="006C3CAD" w:rsidP="000F4AD0">
      <w:pPr>
        <w:numPr>
          <w:ilvl w:val="0"/>
          <w:numId w:val="4"/>
        </w:numPr>
        <w:ind w:left="360"/>
        <w:jc w:val="both"/>
        <w:rPr>
          <w:rFonts w:ascii="HelveticaNeueLT Std" w:hAnsi="HelveticaNeueLT Std" w:cs="Arial"/>
          <w:sz w:val="22"/>
          <w:szCs w:val="22"/>
        </w:rPr>
      </w:pPr>
      <w:r w:rsidRPr="006C3CAD">
        <w:rPr>
          <w:rFonts w:ascii="HelveticaNeueLT Std" w:hAnsi="HelveticaNeueLT Std" w:cs="Arial"/>
          <w:sz w:val="22"/>
          <w:szCs w:val="22"/>
        </w:rPr>
        <w:t xml:space="preserve">collaborate with </w:t>
      </w:r>
      <w:r w:rsidR="00E903EB">
        <w:rPr>
          <w:rFonts w:ascii="HelveticaNeueLT Std" w:hAnsi="HelveticaNeueLT Std" w:cs="Arial"/>
          <w:sz w:val="22"/>
          <w:szCs w:val="22"/>
        </w:rPr>
        <w:t>Haringey Council</w:t>
      </w:r>
      <w:r w:rsidR="004D47E1">
        <w:rPr>
          <w:rFonts w:ascii="HelveticaNeueLT Std" w:hAnsi="HelveticaNeueLT Std" w:cs="Arial"/>
          <w:sz w:val="22"/>
          <w:szCs w:val="22"/>
        </w:rPr>
        <w:t>’</w:t>
      </w:r>
      <w:r w:rsidR="00E903EB">
        <w:rPr>
          <w:rFonts w:ascii="HelveticaNeueLT Std" w:hAnsi="HelveticaNeueLT Std" w:cs="Arial"/>
          <w:sz w:val="22"/>
          <w:szCs w:val="22"/>
        </w:rPr>
        <w:t>s</w:t>
      </w:r>
      <w:r w:rsidRPr="006C3CAD">
        <w:rPr>
          <w:rFonts w:ascii="HelveticaNeueLT Std" w:hAnsi="HelveticaNeueLT Std" w:cs="Arial"/>
          <w:sz w:val="22"/>
          <w:szCs w:val="22"/>
        </w:rPr>
        <w:t xml:space="preserve"> competent persons for Health, Safet</w:t>
      </w:r>
      <w:r w:rsidR="00E903EB">
        <w:rPr>
          <w:rFonts w:ascii="HelveticaNeueLT Std" w:hAnsi="HelveticaNeueLT Std" w:cs="Arial"/>
          <w:sz w:val="22"/>
          <w:szCs w:val="22"/>
        </w:rPr>
        <w:t xml:space="preserve">y </w:t>
      </w:r>
      <w:r w:rsidR="005E3536">
        <w:rPr>
          <w:rFonts w:ascii="HelveticaNeueLT Std" w:hAnsi="HelveticaNeueLT Std" w:cs="Arial"/>
          <w:sz w:val="22"/>
          <w:szCs w:val="22"/>
        </w:rPr>
        <w:t>and</w:t>
      </w:r>
      <w:r w:rsidR="00E903EB">
        <w:rPr>
          <w:rFonts w:ascii="HelveticaNeueLT Std" w:hAnsi="HelveticaNeueLT Std" w:cs="Arial"/>
          <w:sz w:val="22"/>
          <w:szCs w:val="22"/>
        </w:rPr>
        <w:t xml:space="preserve"> Wellbeing</w:t>
      </w:r>
      <w:r w:rsidR="005E3536">
        <w:rPr>
          <w:rFonts w:ascii="HelveticaNeueLT Std" w:hAnsi="HelveticaNeueLT Std" w:cs="Arial"/>
          <w:sz w:val="22"/>
          <w:szCs w:val="22"/>
        </w:rPr>
        <w:t>;</w:t>
      </w:r>
    </w:p>
    <w:p w14:paraId="6F45DAB6" w14:textId="77777777" w:rsidR="00E903EB" w:rsidRPr="006C3CAD" w:rsidRDefault="00E903EB" w:rsidP="00825BEC">
      <w:pPr>
        <w:jc w:val="both"/>
        <w:rPr>
          <w:rFonts w:ascii="HelveticaNeueLT Std" w:hAnsi="HelveticaNeueLT Std" w:cs="Arial"/>
          <w:sz w:val="22"/>
          <w:szCs w:val="22"/>
        </w:rPr>
      </w:pPr>
    </w:p>
    <w:p w14:paraId="65E458C6" w14:textId="77777777" w:rsidR="006C3CAD" w:rsidRDefault="006C3CAD" w:rsidP="000F4AD0">
      <w:pPr>
        <w:numPr>
          <w:ilvl w:val="0"/>
          <w:numId w:val="4"/>
        </w:numPr>
        <w:ind w:left="360"/>
        <w:jc w:val="both"/>
        <w:rPr>
          <w:rFonts w:ascii="HelveticaNeueLT Std" w:hAnsi="HelveticaNeueLT Std" w:cs="Arial"/>
          <w:sz w:val="22"/>
          <w:szCs w:val="22"/>
        </w:rPr>
      </w:pPr>
      <w:r w:rsidRPr="006C3CAD">
        <w:rPr>
          <w:rFonts w:ascii="HelveticaNeueLT Std" w:hAnsi="HelveticaNeueLT Std" w:cs="Arial"/>
          <w:sz w:val="22"/>
          <w:szCs w:val="22"/>
        </w:rPr>
        <w:t>monitor implementation, sharing best practices and r</w:t>
      </w:r>
      <w:r w:rsidR="00E903EB">
        <w:rPr>
          <w:rFonts w:ascii="HelveticaNeueLT Std" w:hAnsi="HelveticaNeueLT Std" w:cs="Arial"/>
          <w:sz w:val="22"/>
          <w:szCs w:val="22"/>
        </w:rPr>
        <w:t>ectifying underperforming areas</w:t>
      </w:r>
      <w:r w:rsidR="009C5B4B">
        <w:rPr>
          <w:rFonts w:ascii="HelveticaNeueLT Std" w:hAnsi="HelveticaNeueLT Std" w:cs="Arial"/>
          <w:sz w:val="22"/>
          <w:szCs w:val="22"/>
        </w:rPr>
        <w:t>;</w:t>
      </w:r>
    </w:p>
    <w:p w14:paraId="042E8A10" w14:textId="77777777" w:rsidR="00E903EB" w:rsidRPr="006C3CAD" w:rsidRDefault="00E903EB" w:rsidP="00825BEC">
      <w:pPr>
        <w:jc w:val="both"/>
        <w:rPr>
          <w:rFonts w:ascii="HelveticaNeueLT Std" w:hAnsi="HelveticaNeueLT Std" w:cs="Arial"/>
          <w:sz w:val="22"/>
          <w:szCs w:val="22"/>
        </w:rPr>
      </w:pPr>
    </w:p>
    <w:p w14:paraId="08732B08" w14:textId="77777777" w:rsidR="00E73B16" w:rsidRPr="00011030" w:rsidRDefault="0000617B" w:rsidP="00E73B16">
      <w:pPr>
        <w:numPr>
          <w:ilvl w:val="0"/>
          <w:numId w:val="4"/>
        </w:numPr>
        <w:ind w:left="360"/>
        <w:jc w:val="both"/>
        <w:rPr>
          <w:rFonts w:ascii="HelveticaNeueLT Std" w:hAnsi="HelveticaNeueLT Std" w:cs="Arial"/>
          <w:sz w:val="22"/>
          <w:szCs w:val="22"/>
        </w:rPr>
      </w:pPr>
      <w:r>
        <w:rPr>
          <w:rFonts w:ascii="HelveticaNeueLT Std" w:hAnsi="HelveticaNeueLT Std" w:cs="Arial"/>
          <w:sz w:val="22"/>
          <w:szCs w:val="22"/>
        </w:rPr>
        <w:t xml:space="preserve">ensure all accidents, </w:t>
      </w:r>
      <w:r w:rsidR="00E73B16" w:rsidRPr="00011030">
        <w:rPr>
          <w:rFonts w:ascii="HelveticaNeueLT Std" w:hAnsi="HelveticaNeueLT Std" w:cs="Arial"/>
          <w:sz w:val="22"/>
          <w:szCs w:val="22"/>
        </w:rPr>
        <w:t>incidents, near misses and incidents of loss and damage are recorded, investigated and reported appropriately and that any preventative or corrective action is implemented in a timely manner and communicated to all parties;</w:t>
      </w:r>
    </w:p>
    <w:p w14:paraId="4546939E" w14:textId="77777777" w:rsidR="009C5B4B" w:rsidRDefault="009C5B4B" w:rsidP="009C5B4B">
      <w:pPr>
        <w:pStyle w:val="ListParagraph"/>
        <w:ind w:left="0"/>
        <w:rPr>
          <w:rFonts w:ascii="HelveticaNeueLT Std" w:hAnsi="HelveticaNeueLT Std" w:cs="Arial"/>
          <w:sz w:val="22"/>
          <w:szCs w:val="22"/>
        </w:rPr>
      </w:pPr>
    </w:p>
    <w:p w14:paraId="3F99F9B4" w14:textId="77777777" w:rsidR="006C3CAD" w:rsidRDefault="00E903EB" w:rsidP="000F4AD0">
      <w:pPr>
        <w:numPr>
          <w:ilvl w:val="0"/>
          <w:numId w:val="4"/>
        </w:numPr>
        <w:ind w:left="360"/>
        <w:jc w:val="both"/>
        <w:rPr>
          <w:rFonts w:ascii="HelveticaNeueLT Std" w:hAnsi="HelveticaNeueLT Std" w:cs="Arial"/>
          <w:sz w:val="22"/>
          <w:szCs w:val="22"/>
        </w:rPr>
      </w:pPr>
      <w:r>
        <w:rPr>
          <w:rFonts w:ascii="HelveticaNeueLT Std" w:hAnsi="HelveticaNeueLT Std" w:cs="Arial"/>
          <w:sz w:val="22"/>
          <w:szCs w:val="22"/>
        </w:rPr>
        <w:t>e</w:t>
      </w:r>
      <w:r w:rsidR="006C3CAD" w:rsidRPr="006C3CAD">
        <w:rPr>
          <w:rFonts w:ascii="HelveticaNeueLT Std" w:hAnsi="HelveticaNeueLT Std" w:cs="Arial"/>
          <w:sz w:val="22"/>
          <w:szCs w:val="22"/>
        </w:rPr>
        <w:t xml:space="preserve">nsure performance monitoring results and learning </w:t>
      </w:r>
      <w:r w:rsidR="00CD149E" w:rsidRPr="003541A5">
        <w:rPr>
          <w:rFonts w:ascii="HelveticaNeueLT Std" w:hAnsi="HelveticaNeueLT Std" w:cs="Arial"/>
          <w:sz w:val="22"/>
          <w:szCs w:val="22"/>
        </w:rPr>
        <w:t>from</w:t>
      </w:r>
      <w:r w:rsidR="006C3CAD" w:rsidRPr="003541A5">
        <w:rPr>
          <w:rFonts w:ascii="HelveticaNeueLT Std" w:hAnsi="HelveticaNeueLT Std" w:cs="Arial"/>
          <w:sz w:val="22"/>
          <w:szCs w:val="22"/>
        </w:rPr>
        <w:t xml:space="preserve"> </w:t>
      </w:r>
      <w:r w:rsidR="006C3CAD" w:rsidRPr="006C3CAD">
        <w:rPr>
          <w:rFonts w:ascii="HelveticaNeueLT Std" w:hAnsi="HelveticaNeueLT Std" w:cs="Arial"/>
          <w:sz w:val="22"/>
          <w:szCs w:val="22"/>
        </w:rPr>
        <w:t>loss incidents are shared suitably to ensure continual improv</w:t>
      </w:r>
      <w:r w:rsidR="009B4CDE">
        <w:rPr>
          <w:rFonts w:ascii="HelveticaNeueLT Std" w:hAnsi="HelveticaNeueLT Std" w:cs="Arial"/>
          <w:sz w:val="22"/>
          <w:szCs w:val="22"/>
        </w:rPr>
        <w:t>ement can be made and sustained;</w:t>
      </w:r>
      <w:r w:rsidR="0000617B">
        <w:rPr>
          <w:rFonts w:ascii="HelveticaNeueLT Std" w:hAnsi="HelveticaNeueLT Std" w:cs="Arial"/>
          <w:sz w:val="22"/>
          <w:szCs w:val="22"/>
        </w:rPr>
        <w:t xml:space="preserve"> and</w:t>
      </w:r>
    </w:p>
    <w:p w14:paraId="110D380C" w14:textId="77777777" w:rsidR="009B4CDE" w:rsidRDefault="009B4CDE" w:rsidP="0064130E">
      <w:pPr>
        <w:pStyle w:val="ListParagraph"/>
        <w:ind w:left="0"/>
        <w:rPr>
          <w:rFonts w:ascii="HelveticaNeueLT Std" w:hAnsi="HelveticaNeueLT Std" w:cs="Arial"/>
          <w:sz w:val="22"/>
          <w:szCs w:val="22"/>
        </w:rPr>
      </w:pPr>
    </w:p>
    <w:p w14:paraId="432BED0A" w14:textId="77777777" w:rsidR="00D842BC" w:rsidRPr="0049153C" w:rsidRDefault="009B4CDE" w:rsidP="00D842BC">
      <w:pPr>
        <w:numPr>
          <w:ilvl w:val="0"/>
          <w:numId w:val="4"/>
        </w:numPr>
        <w:ind w:left="360"/>
        <w:jc w:val="both"/>
        <w:rPr>
          <w:rFonts w:ascii="HelveticaNeueLT Std" w:hAnsi="HelveticaNeueLT Std" w:cs="Arial"/>
          <w:sz w:val="22"/>
          <w:szCs w:val="22"/>
        </w:rPr>
      </w:pPr>
      <w:r w:rsidRPr="0049153C">
        <w:rPr>
          <w:rFonts w:ascii="HelveticaNeueLT Std" w:hAnsi="HelveticaNeueLT Std" w:cs="Arial"/>
          <w:sz w:val="22"/>
          <w:szCs w:val="22"/>
        </w:rPr>
        <w:t xml:space="preserve">nominate a </w:t>
      </w:r>
      <w:r w:rsidR="00F27015" w:rsidRPr="0049153C">
        <w:rPr>
          <w:rFonts w:ascii="HelveticaNeueLT Std" w:hAnsi="HelveticaNeueLT Std" w:cs="Arial"/>
          <w:sz w:val="22"/>
          <w:szCs w:val="22"/>
        </w:rPr>
        <w:t>senior member</w:t>
      </w:r>
      <w:r w:rsidRPr="0049153C">
        <w:rPr>
          <w:rFonts w:ascii="HelveticaNeueLT Std" w:hAnsi="HelveticaNeueLT Std" w:cs="Arial"/>
          <w:sz w:val="22"/>
          <w:szCs w:val="22"/>
        </w:rPr>
        <w:t xml:space="preserve"> </w:t>
      </w:r>
      <w:r w:rsidR="00FA2BAB" w:rsidRPr="0049153C">
        <w:rPr>
          <w:rFonts w:ascii="HelveticaNeueLT Std" w:hAnsi="HelveticaNeueLT Std" w:cs="Arial"/>
          <w:sz w:val="22"/>
          <w:szCs w:val="22"/>
        </w:rPr>
        <w:t xml:space="preserve">of their </w:t>
      </w:r>
      <w:r w:rsidRPr="0049153C">
        <w:rPr>
          <w:rFonts w:ascii="HelveticaNeueLT Std" w:hAnsi="HelveticaNeueLT Std" w:cs="Arial"/>
          <w:sz w:val="22"/>
          <w:szCs w:val="22"/>
        </w:rPr>
        <w:t xml:space="preserve">management team to </w:t>
      </w:r>
      <w:r w:rsidR="00AD5C4F" w:rsidRPr="0049153C">
        <w:rPr>
          <w:rFonts w:ascii="HelveticaNeueLT Std" w:hAnsi="HelveticaNeueLT Std" w:cs="Arial"/>
          <w:sz w:val="22"/>
          <w:szCs w:val="22"/>
        </w:rPr>
        <w:t xml:space="preserve">act as the </w:t>
      </w:r>
      <w:r w:rsidR="006225A5" w:rsidRPr="00B86139">
        <w:rPr>
          <w:rFonts w:ascii="HelveticaNeueLT Std" w:hAnsi="HelveticaNeueLT Std" w:cs="Arial"/>
          <w:sz w:val="22"/>
          <w:szCs w:val="22"/>
        </w:rPr>
        <w:t>Service</w:t>
      </w:r>
      <w:r w:rsidR="00AD5C4F" w:rsidRPr="0049153C">
        <w:rPr>
          <w:rFonts w:ascii="HelveticaNeueLT Std" w:hAnsi="HelveticaNeueLT Std" w:cs="Arial"/>
          <w:sz w:val="22"/>
          <w:szCs w:val="22"/>
        </w:rPr>
        <w:t xml:space="preserve"> Health, Safety and Wellbeing </w:t>
      </w:r>
      <w:r w:rsidR="00A24F28" w:rsidRPr="0049153C">
        <w:rPr>
          <w:rFonts w:ascii="HelveticaNeueLT Std" w:hAnsi="HelveticaNeueLT Std" w:cs="Arial"/>
          <w:sz w:val="22"/>
          <w:szCs w:val="22"/>
        </w:rPr>
        <w:t>Champion</w:t>
      </w:r>
      <w:r w:rsidR="0049153C" w:rsidRPr="0049153C">
        <w:rPr>
          <w:rFonts w:ascii="HelveticaNeueLT Std" w:hAnsi="HelveticaNeueLT Std" w:cs="Arial"/>
          <w:sz w:val="22"/>
          <w:szCs w:val="22"/>
        </w:rPr>
        <w:t xml:space="preserve"> </w:t>
      </w:r>
      <w:r w:rsidR="00552CB4">
        <w:rPr>
          <w:rFonts w:ascii="HelveticaNeueLT Std" w:hAnsi="HelveticaNeueLT Std" w:cs="Arial"/>
          <w:sz w:val="22"/>
          <w:szCs w:val="22"/>
        </w:rPr>
        <w:t xml:space="preserve">and </w:t>
      </w:r>
      <w:r w:rsidR="0049153C" w:rsidRPr="0049153C">
        <w:rPr>
          <w:rFonts w:ascii="HelveticaNeueLT Std" w:hAnsi="HelveticaNeueLT Std" w:cs="Arial"/>
          <w:sz w:val="22"/>
          <w:szCs w:val="22"/>
        </w:rPr>
        <w:t xml:space="preserve">ensure they </w:t>
      </w:r>
      <w:r w:rsidR="00552CB4">
        <w:rPr>
          <w:rFonts w:ascii="HelveticaNeueLT Std" w:hAnsi="HelveticaNeueLT Std" w:cs="Arial"/>
          <w:sz w:val="22"/>
          <w:szCs w:val="22"/>
        </w:rPr>
        <w:t>chair/</w:t>
      </w:r>
      <w:r w:rsidR="0049153C" w:rsidRPr="0049153C">
        <w:rPr>
          <w:rFonts w:ascii="HelveticaNeueLT Std" w:hAnsi="HelveticaNeueLT Std" w:cs="Arial"/>
          <w:sz w:val="22"/>
          <w:szCs w:val="22"/>
        </w:rPr>
        <w:t xml:space="preserve">attend the relevant health and safety </w:t>
      </w:r>
      <w:r w:rsidR="006534C0">
        <w:rPr>
          <w:rFonts w:ascii="HelveticaNeueLT Std" w:hAnsi="HelveticaNeueLT Std" w:cs="Arial"/>
          <w:sz w:val="22"/>
          <w:szCs w:val="22"/>
        </w:rPr>
        <w:t>board(s)</w:t>
      </w:r>
      <w:r w:rsidR="0049153C" w:rsidRPr="0049153C">
        <w:rPr>
          <w:rFonts w:ascii="HelveticaNeueLT Std" w:hAnsi="HelveticaNeueLT Std" w:cs="Arial"/>
          <w:sz w:val="22"/>
          <w:szCs w:val="22"/>
        </w:rPr>
        <w:t xml:space="preserve"> as prescribed </w:t>
      </w:r>
      <w:r w:rsidR="0049153C">
        <w:rPr>
          <w:rFonts w:ascii="HelveticaNeueLT Std" w:hAnsi="HelveticaNeueLT Std" w:cs="Arial"/>
          <w:sz w:val="22"/>
          <w:szCs w:val="22"/>
        </w:rPr>
        <w:t>below (Section 2.5).</w:t>
      </w:r>
    </w:p>
    <w:p w14:paraId="073179D2" w14:textId="77777777" w:rsidR="005D2707" w:rsidRDefault="005D2707" w:rsidP="0064130E">
      <w:pPr>
        <w:pStyle w:val="ListParagraph"/>
        <w:ind w:left="0"/>
        <w:rPr>
          <w:rFonts w:ascii="HelveticaNeueLT Std" w:hAnsi="HelveticaNeueLT Std" w:cs="Arial"/>
          <w:sz w:val="22"/>
          <w:szCs w:val="22"/>
        </w:rPr>
      </w:pPr>
    </w:p>
    <w:p w14:paraId="101B10F5" w14:textId="77777777" w:rsidR="009E287E" w:rsidRDefault="009E287E" w:rsidP="0064130E">
      <w:pPr>
        <w:pStyle w:val="ListParagraph"/>
        <w:ind w:left="0"/>
        <w:rPr>
          <w:rFonts w:ascii="HelveticaNeueLT Std" w:hAnsi="HelveticaNeueLT Std" w:cs="Arial"/>
          <w:sz w:val="22"/>
          <w:szCs w:val="22"/>
        </w:rPr>
      </w:pPr>
    </w:p>
    <w:p w14:paraId="79664C29" w14:textId="77777777" w:rsidR="00F27015" w:rsidRPr="00F03934" w:rsidRDefault="00F27015" w:rsidP="00F27015">
      <w:pPr>
        <w:jc w:val="both"/>
        <w:rPr>
          <w:rFonts w:ascii="HelveticaNeueLT Std Blk" w:hAnsi="HelveticaNeueLT Std Blk" w:cs="Arial"/>
          <w:b/>
          <w:sz w:val="22"/>
          <w:szCs w:val="22"/>
        </w:rPr>
      </w:pPr>
      <w:r w:rsidRPr="00F03934">
        <w:rPr>
          <w:rFonts w:ascii="HelveticaNeueLT Std Blk" w:hAnsi="HelveticaNeueLT Std Blk" w:cs="Arial"/>
          <w:b/>
          <w:sz w:val="22"/>
          <w:szCs w:val="22"/>
        </w:rPr>
        <w:t>2.</w:t>
      </w:r>
      <w:r>
        <w:rPr>
          <w:rFonts w:ascii="HelveticaNeueLT Std Blk" w:hAnsi="HelveticaNeueLT Std Blk" w:cs="Arial"/>
          <w:b/>
          <w:sz w:val="22"/>
          <w:szCs w:val="22"/>
        </w:rPr>
        <w:t>5</w:t>
      </w:r>
      <w:r w:rsidRPr="00F03934">
        <w:rPr>
          <w:rFonts w:ascii="HelveticaNeueLT Std Blk" w:hAnsi="HelveticaNeueLT Std Blk" w:cs="Arial"/>
          <w:b/>
          <w:sz w:val="22"/>
          <w:szCs w:val="22"/>
        </w:rPr>
        <w:tab/>
        <w:t xml:space="preserve">Health, Safety and Wellbeing </w:t>
      </w:r>
      <w:r w:rsidR="002252DE">
        <w:rPr>
          <w:rFonts w:ascii="HelveticaNeueLT Std Blk" w:hAnsi="HelveticaNeueLT Std Blk" w:cs="Arial"/>
          <w:b/>
          <w:sz w:val="22"/>
          <w:szCs w:val="22"/>
        </w:rPr>
        <w:t>Champion</w:t>
      </w:r>
    </w:p>
    <w:p w14:paraId="6484B3D5" w14:textId="77777777" w:rsidR="0064130E" w:rsidRDefault="0064130E" w:rsidP="0064130E">
      <w:pPr>
        <w:jc w:val="both"/>
        <w:rPr>
          <w:rFonts w:ascii="HelveticaNeueLT Std" w:hAnsi="HelveticaNeueLT Std" w:cs="Arial"/>
          <w:sz w:val="22"/>
          <w:szCs w:val="22"/>
        </w:rPr>
      </w:pPr>
    </w:p>
    <w:p w14:paraId="51F3E4CB" w14:textId="77777777" w:rsidR="002252DE" w:rsidRPr="002252DE" w:rsidRDefault="002252DE" w:rsidP="002252DE">
      <w:pPr>
        <w:jc w:val="both"/>
        <w:rPr>
          <w:rFonts w:ascii="HelveticaNeueLT Std" w:hAnsi="HelveticaNeueLT Std" w:cs="Arial"/>
          <w:sz w:val="22"/>
          <w:szCs w:val="22"/>
        </w:rPr>
      </w:pPr>
      <w:r>
        <w:rPr>
          <w:rFonts w:ascii="HelveticaNeueLT Std" w:hAnsi="HelveticaNeueLT Std" w:cs="Arial"/>
          <w:sz w:val="22"/>
          <w:szCs w:val="22"/>
        </w:rPr>
        <w:t xml:space="preserve">The Service Health, Safety and Wellbeing Champion, </w:t>
      </w:r>
      <w:r w:rsidRPr="002252DE">
        <w:rPr>
          <w:rFonts w:ascii="HelveticaNeueLT Std" w:hAnsi="HelveticaNeueLT Std" w:cs="Arial"/>
          <w:sz w:val="22"/>
          <w:szCs w:val="22"/>
        </w:rPr>
        <w:t xml:space="preserve">a </w:t>
      </w:r>
      <w:r w:rsidR="00AC03B1">
        <w:rPr>
          <w:rFonts w:ascii="HelveticaNeueLT Std" w:hAnsi="HelveticaNeueLT Std" w:cs="Arial"/>
          <w:sz w:val="22"/>
          <w:szCs w:val="22"/>
        </w:rPr>
        <w:t>s</w:t>
      </w:r>
      <w:r w:rsidRPr="002252DE">
        <w:rPr>
          <w:rFonts w:ascii="HelveticaNeueLT Std" w:hAnsi="HelveticaNeueLT Std" w:cs="Arial"/>
          <w:sz w:val="22"/>
          <w:szCs w:val="22"/>
        </w:rPr>
        <w:t xml:space="preserve">enior </w:t>
      </w:r>
      <w:r w:rsidR="00AC03B1">
        <w:rPr>
          <w:rFonts w:ascii="HelveticaNeueLT Std" w:hAnsi="HelveticaNeueLT Std" w:cs="Arial"/>
          <w:sz w:val="22"/>
          <w:szCs w:val="22"/>
        </w:rPr>
        <w:t>m</w:t>
      </w:r>
      <w:r w:rsidRPr="002252DE">
        <w:rPr>
          <w:rFonts w:ascii="HelveticaNeueLT Std" w:hAnsi="HelveticaNeueLT Std" w:cs="Arial"/>
          <w:sz w:val="22"/>
          <w:szCs w:val="22"/>
        </w:rPr>
        <w:t>anagement role</w:t>
      </w:r>
      <w:r w:rsidR="001E0B82">
        <w:rPr>
          <w:rFonts w:ascii="HelveticaNeueLT Std" w:hAnsi="HelveticaNeueLT Std" w:cs="Arial"/>
          <w:sz w:val="22"/>
          <w:szCs w:val="22"/>
        </w:rPr>
        <w:t>,</w:t>
      </w:r>
      <w:r w:rsidR="00A63A46">
        <w:rPr>
          <w:rFonts w:ascii="HelveticaNeueLT Std" w:hAnsi="HelveticaNeueLT Std" w:cs="Arial"/>
          <w:sz w:val="22"/>
          <w:szCs w:val="22"/>
        </w:rPr>
        <w:t xml:space="preserve"> is responsible for:</w:t>
      </w:r>
    </w:p>
    <w:p w14:paraId="149D279A" w14:textId="77777777" w:rsidR="002252DE" w:rsidRPr="002252DE" w:rsidRDefault="002252DE" w:rsidP="002252DE">
      <w:pPr>
        <w:jc w:val="both"/>
        <w:rPr>
          <w:rFonts w:ascii="HelveticaNeueLT Std" w:hAnsi="HelveticaNeueLT Std" w:cs="Arial"/>
          <w:sz w:val="22"/>
          <w:szCs w:val="22"/>
        </w:rPr>
      </w:pPr>
    </w:p>
    <w:p w14:paraId="6C04E8FA" w14:textId="77777777" w:rsidR="002252DE" w:rsidRPr="004F135A" w:rsidRDefault="002252DE" w:rsidP="002252DE">
      <w:pPr>
        <w:numPr>
          <w:ilvl w:val="0"/>
          <w:numId w:val="28"/>
        </w:numPr>
        <w:ind w:left="360"/>
        <w:jc w:val="both"/>
        <w:rPr>
          <w:rFonts w:ascii="HelveticaNeueLT Std" w:hAnsi="HelveticaNeueLT Std" w:cs="Arial"/>
          <w:sz w:val="22"/>
          <w:szCs w:val="22"/>
        </w:rPr>
      </w:pPr>
      <w:r w:rsidRPr="002252DE">
        <w:rPr>
          <w:rFonts w:ascii="HelveticaNeueLT Std" w:hAnsi="HelveticaNeueLT Std" w:cs="Arial"/>
          <w:sz w:val="22"/>
          <w:szCs w:val="22"/>
        </w:rPr>
        <w:t xml:space="preserve">allocating sufficient </w:t>
      </w:r>
      <w:r w:rsidRPr="004F135A">
        <w:rPr>
          <w:rFonts w:ascii="HelveticaNeueLT Std" w:hAnsi="HelveticaNeueLT Std" w:cs="Arial"/>
          <w:sz w:val="22"/>
          <w:szCs w:val="22"/>
        </w:rPr>
        <w:t xml:space="preserve">time </w:t>
      </w:r>
      <w:r w:rsidR="00F74093" w:rsidRPr="004F135A">
        <w:rPr>
          <w:rFonts w:ascii="HelveticaNeueLT Std" w:hAnsi="HelveticaNeueLT Std" w:cs="Arial"/>
          <w:sz w:val="22"/>
          <w:szCs w:val="22"/>
        </w:rPr>
        <w:t xml:space="preserve">and resources </w:t>
      </w:r>
      <w:r w:rsidRPr="004F135A">
        <w:rPr>
          <w:rFonts w:ascii="HelveticaNeueLT Std" w:hAnsi="HelveticaNeueLT Std" w:cs="Arial"/>
          <w:sz w:val="22"/>
          <w:szCs w:val="22"/>
        </w:rPr>
        <w:t xml:space="preserve">to assess service health, safety and wellbeing requirements, major incidents, accidents or property </w:t>
      </w:r>
      <w:proofErr w:type="gramStart"/>
      <w:r w:rsidRPr="004F135A">
        <w:rPr>
          <w:rFonts w:ascii="HelveticaNeueLT Std" w:hAnsi="HelveticaNeueLT Std" w:cs="Arial"/>
          <w:sz w:val="22"/>
          <w:szCs w:val="22"/>
        </w:rPr>
        <w:t>damage;</w:t>
      </w:r>
      <w:proofErr w:type="gramEnd"/>
    </w:p>
    <w:p w14:paraId="136ABB34" w14:textId="77777777" w:rsidR="002252DE" w:rsidRPr="004F135A" w:rsidRDefault="002252DE" w:rsidP="002252DE">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acting on behalf of and in conjunction with the Director/Assistant Director in the implementation of </w:t>
      </w:r>
      <w:r w:rsidR="001E5179" w:rsidRPr="004F135A">
        <w:rPr>
          <w:rFonts w:ascii="HelveticaNeueLT Std" w:hAnsi="HelveticaNeueLT Std" w:cs="Arial"/>
          <w:sz w:val="22"/>
          <w:szCs w:val="22"/>
        </w:rPr>
        <w:t>the Corporate H</w:t>
      </w:r>
      <w:r w:rsidRPr="004F135A">
        <w:rPr>
          <w:rFonts w:ascii="HelveticaNeueLT Std" w:hAnsi="HelveticaNeueLT Std" w:cs="Arial"/>
          <w:sz w:val="22"/>
          <w:szCs w:val="22"/>
        </w:rPr>
        <w:t xml:space="preserve">ealth, </w:t>
      </w:r>
      <w:r w:rsidR="001E5179" w:rsidRPr="004F135A">
        <w:rPr>
          <w:rFonts w:ascii="HelveticaNeueLT Std" w:hAnsi="HelveticaNeueLT Std" w:cs="Arial"/>
          <w:sz w:val="22"/>
          <w:szCs w:val="22"/>
        </w:rPr>
        <w:t>S</w:t>
      </w:r>
      <w:r w:rsidRPr="004F135A">
        <w:rPr>
          <w:rFonts w:ascii="HelveticaNeueLT Std" w:hAnsi="HelveticaNeueLT Std" w:cs="Arial"/>
          <w:sz w:val="22"/>
          <w:szCs w:val="22"/>
        </w:rPr>
        <w:t xml:space="preserve">afety </w:t>
      </w:r>
      <w:r w:rsidR="001E5179" w:rsidRPr="004F135A">
        <w:rPr>
          <w:rFonts w:ascii="HelveticaNeueLT Std" w:hAnsi="HelveticaNeueLT Std" w:cs="Arial"/>
          <w:sz w:val="22"/>
          <w:szCs w:val="22"/>
        </w:rPr>
        <w:t>and W</w:t>
      </w:r>
      <w:r w:rsidRPr="004F135A">
        <w:rPr>
          <w:rFonts w:ascii="HelveticaNeueLT Std" w:hAnsi="HelveticaNeueLT Std" w:cs="Arial"/>
          <w:sz w:val="22"/>
          <w:szCs w:val="22"/>
        </w:rPr>
        <w:t xml:space="preserve">ellbeing </w:t>
      </w:r>
      <w:r w:rsidR="001E5179" w:rsidRPr="004F135A">
        <w:rPr>
          <w:rFonts w:ascii="HelveticaNeueLT Std" w:hAnsi="HelveticaNeueLT Std" w:cs="Arial"/>
          <w:sz w:val="22"/>
          <w:szCs w:val="22"/>
        </w:rPr>
        <w:t>S</w:t>
      </w:r>
      <w:r w:rsidRPr="004F135A">
        <w:rPr>
          <w:rFonts w:ascii="HelveticaNeueLT Std" w:hAnsi="HelveticaNeueLT Std" w:cs="Arial"/>
          <w:sz w:val="22"/>
          <w:szCs w:val="22"/>
        </w:rPr>
        <w:t>trategy</w:t>
      </w:r>
      <w:r w:rsidR="001E5179" w:rsidRPr="004F135A">
        <w:rPr>
          <w:rFonts w:ascii="HelveticaNeueLT Std" w:hAnsi="HelveticaNeueLT Std" w:cs="Arial"/>
          <w:sz w:val="22"/>
          <w:szCs w:val="22"/>
        </w:rPr>
        <w:t xml:space="preserve"> in their services</w:t>
      </w:r>
      <w:r w:rsidRPr="004F135A">
        <w:rPr>
          <w:rFonts w:ascii="HelveticaNeueLT Std" w:hAnsi="HelveticaNeueLT Std" w:cs="Arial"/>
          <w:sz w:val="22"/>
          <w:szCs w:val="22"/>
        </w:rPr>
        <w:t>;</w:t>
      </w:r>
    </w:p>
    <w:p w14:paraId="009C8174" w14:textId="77777777" w:rsidR="002252DE" w:rsidRPr="004F135A" w:rsidRDefault="002252DE" w:rsidP="002252DE">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discussing and </w:t>
      </w:r>
      <w:r w:rsidR="001E0B82" w:rsidRPr="004F135A">
        <w:rPr>
          <w:rFonts w:ascii="HelveticaNeueLT Std" w:hAnsi="HelveticaNeueLT Std" w:cs="Arial"/>
          <w:sz w:val="22"/>
          <w:szCs w:val="22"/>
        </w:rPr>
        <w:t>instigating</w:t>
      </w:r>
      <w:r w:rsidRPr="004F135A">
        <w:rPr>
          <w:rFonts w:ascii="HelveticaNeueLT Std" w:hAnsi="HelveticaNeueLT Std" w:cs="Arial"/>
          <w:sz w:val="22"/>
          <w:szCs w:val="22"/>
        </w:rPr>
        <w:t xml:space="preserve"> effective service health, safety and wellbeing</w:t>
      </w:r>
      <w:r w:rsidR="006F456D" w:rsidRPr="004F135A">
        <w:rPr>
          <w:rFonts w:ascii="HelveticaNeueLT Std" w:hAnsi="HelveticaNeueLT Std" w:cs="Arial"/>
          <w:sz w:val="22"/>
          <w:szCs w:val="22"/>
        </w:rPr>
        <w:t xml:space="preserve"> </w:t>
      </w:r>
      <w:r w:rsidRPr="004F135A">
        <w:rPr>
          <w:rFonts w:ascii="HelveticaNeueLT Std" w:hAnsi="HelveticaNeueLT Std" w:cs="Arial"/>
          <w:sz w:val="22"/>
          <w:szCs w:val="22"/>
        </w:rPr>
        <w:t>arrangements which include</w:t>
      </w:r>
      <w:r w:rsidR="006F456D" w:rsidRPr="004F135A">
        <w:rPr>
          <w:rFonts w:ascii="HelveticaNeueLT Std" w:hAnsi="HelveticaNeueLT Std" w:cs="Arial"/>
          <w:sz w:val="22"/>
          <w:szCs w:val="22"/>
        </w:rPr>
        <w:t xml:space="preserve"> safe working practices, health, </w:t>
      </w:r>
      <w:r w:rsidRPr="004F135A">
        <w:rPr>
          <w:rFonts w:ascii="HelveticaNeueLT Std" w:hAnsi="HelveticaNeueLT Std" w:cs="Arial"/>
          <w:sz w:val="22"/>
          <w:szCs w:val="22"/>
        </w:rPr>
        <w:t xml:space="preserve">safety </w:t>
      </w:r>
      <w:r w:rsidR="006F456D" w:rsidRPr="004F135A">
        <w:rPr>
          <w:rFonts w:ascii="HelveticaNeueLT Std" w:hAnsi="HelveticaNeueLT Std" w:cs="Arial"/>
          <w:sz w:val="22"/>
          <w:szCs w:val="22"/>
        </w:rPr>
        <w:t xml:space="preserve">and wellbeing </w:t>
      </w:r>
      <w:r w:rsidRPr="004F135A">
        <w:rPr>
          <w:rFonts w:ascii="HelveticaNeueLT Std" w:hAnsi="HelveticaNeueLT Std" w:cs="Arial"/>
          <w:sz w:val="22"/>
          <w:szCs w:val="22"/>
        </w:rPr>
        <w:t>monitoring;</w:t>
      </w:r>
    </w:p>
    <w:p w14:paraId="0F1EDE2A" w14:textId="77777777" w:rsidR="002252DE" w:rsidRPr="004F135A" w:rsidRDefault="002252DE" w:rsidP="002252DE">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ensuring appropriate management and employee </w:t>
      </w:r>
      <w:r w:rsidR="006F456D" w:rsidRPr="004F135A">
        <w:rPr>
          <w:rFonts w:ascii="HelveticaNeueLT Std" w:hAnsi="HelveticaNeueLT Std" w:cs="Arial"/>
          <w:sz w:val="22"/>
          <w:szCs w:val="22"/>
        </w:rPr>
        <w:t xml:space="preserve">awareness about relevant health, </w:t>
      </w:r>
      <w:r w:rsidRPr="004F135A">
        <w:rPr>
          <w:rFonts w:ascii="HelveticaNeueLT Std" w:hAnsi="HelveticaNeueLT Std" w:cs="Arial"/>
          <w:sz w:val="22"/>
          <w:szCs w:val="22"/>
        </w:rPr>
        <w:t xml:space="preserve">safety </w:t>
      </w:r>
      <w:r w:rsidR="006F456D" w:rsidRPr="004F135A">
        <w:rPr>
          <w:rFonts w:ascii="HelveticaNeueLT Std" w:hAnsi="HelveticaNeueLT Std" w:cs="Arial"/>
          <w:sz w:val="22"/>
          <w:szCs w:val="22"/>
        </w:rPr>
        <w:t xml:space="preserve">and wellbeing </w:t>
      </w:r>
      <w:r w:rsidRPr="004F135A">
        <w:rPr>
          <w:rFonts w:ascii="HelveticaNeueLT Std" w:hAnsi="HelveticaNeueLT Std" w:cs="Arial"/>
          <w:sz w:val="22"/>
          <w:szCs w:val="22"/>
        </w:rPr>
        <w:t xml:space="preserve">issues in all working environments where </w:t>
      </w:r>
      <w:r w:rsidR="006F456D" w:rsidRPr="004F135A">
        <w:rPr>
          <w:rFonts w:ascii="HelveticaNeueLT Std" w:hAnsi="HelveticaNeueLT Std" w:cs="Arial"/>
          <w:sz w:val="22"/>
          <w:szCs w:val="22"/>
        </w:rPr>
        <w:t>the service is</w:t>
      </w:r>
      <w:r w:rsidRPr="004F135A">
        <w:rPr>
          <w:rFonts w:ascii="HelveticaNeueLT Std" w:hAnsi="HelveticaNeueLT Std" w:cs="Arial"/>
          <w:sz w:val="22"/>
          <w:szCs w:val="22"/>
        </w:rPr>
        <w:t xml:space="preserve"> represented;</w:t>
      </w:r>
    </w:p>
    <w:p w14:paraId="2E3DAC61" w14:textId="77777777" w:rsidR="00EC3F0A" w:rsidRPr="004F135A" w:rsidRDefault="002252DE" w:rsidP="00EC3F0A">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t>ensuring unresolved health and safety issues are either addressed o</w:t>
      </w:r>
      <w:r w:rsidR="006F456D" w:rsidRPr="004F135A">
        <w:rPr>
          <w:rFonts w:ascii="HelveticaNeueLT Std" w:hAnsi="HelveticaNeueLT Std" w:cs="Arial"/>
          <w:sz w:val="22"/>
          <w:szCs w:val="22"/>
        </w:rPr>
        <w:t xml:space="preserve">r referred back to the Director/Assistant Director </w:t>
      </w:r>
      <w:r w:rsidRPr="004F135A">
        <w:rPr>
          <w:rFonts w:ascii="HelveticaNeueLT Std" w:hAnsi="HelveticaNeueLT Std" w:cs="Arial"/>
          <w:sz w:val="22"/>
          <w:szCs w:val="22"/>
        </w:rPr>
        <w:t xml:space="preserve">for </w:t>
      </w:r>
      <w:proofErr w:type="gramStart"/>
      <w:r w:rsidRPr="004F135A">
        <w:rPr>
          <w:rFonts w:ascii="HelveticaNeueLT Std" w:hAnsi="HelveticaNeueLT Std" w:cs="Arial"/>
          <w:sz w:val="22"/>
          <w:szCs w:val="22"/>
        </w:rPr>
        <w:t>action;</w:t>
      </w:r>
      <w:proofErr w:type="gramEnd"/>
    </w:p>
    <w:p w14:paraId="0F0AD048" w14:textId="05425921" w:rsidR="00EC3F0A" w:rsidRPr="004F135A" w:rsidRDefault="009E6395" w:rsidP="00EC3F0A">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t>s</w:t>
      </w:r>
      <w:r w:rsidR="00EC3F0A" w:rsidRPr="004F135A">
        <w:rPr>
          <w:rFonts w:ascii="HelveticaNeueLT Std" w:hAnsi="HelveticaNeueLT Std" w:cs="Arial"/>
          <w:sz w:val="22"/>
          <w:szCs w:val="22"/>
        </w:rPr>
        <w:t>et up a Service Health, Safety and Wellbeing Board which, depending upon the size and level of risk associated with individual services and following consultation with the Corporate Health, Safety and Wellbeing Team</w:t>
      </w:r>
      <w:r w:rsidR="000571FD" w:rsidRPr="004F135A">
        <w:rPr>
          <w:rFonts w:ascii="HelveticaNeueLT Std" w:hAnsi="HelveticaNeueLT Std" w:cs="Arial"/>
          <w:sz w:val="22"/>
          <w:szCs w:val="22"/>
        </w:rPr>
        <w:t>, will be chaired by them</w:t>
      </w:r>
      <w:r w:rsidR="00EC3F0A" w:rsidRPr="004F135A">
        <w:rPr>
          <w:rFonts w:ascii="HelveticaNeueLT Std" w:hAnsi="HelveticaNeueLT Std" w:cs="Arial"/>
          <w:sz w:val="22"/>
          <w:szCs w:val="22"/>
        </w:rPr>
        <w:t>;</w:t>
      </w:r>
      <w:r w:rsidR="003941D6" w:rsidRPr="004F135A">
        <w:rPr>
          <w:rFonts w:ascii="HelveticaNeueLT Std" w:hAnsi="HelveticaNeueLT Std" w:cs="Arial"/>
          <w:sz w:val="22"/>
          <w:szCs w:val="22"/>
        </w:rPr>
        <w:t xml:space="preserve"> or</w:t>
      </w:r>
    </w:p>
    <w:p w14:paraId="2CE51D7B" w14:textId="6E2622E8" w:rsidR="00BF7713" w:rsidRPr="004F135A" w:rsidRDefault="00EC3F0A" w:rsidP="00BF7713">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t>attend the Services Health, Safety and Wellbeing Board and</w:t>
      </w:r>
      <w:r w:rsidR="000571FD" w:rsidRPr="004F135A">
        <w:rPr>
          <w:rFonts w:ascii="HelveticaNeueLT Std" w:hAnsi="HelveticaNeueLT Std" w:cs="Arial"/>
          <w:sz w:val="22"/>
          <w:szCs w:val="22"/>
        </w:rPr>
        <w:t xml:space="preserve">, depending on the size and level of risk associated with their service </w:t>
      </w:r>
      <w:proofErr w:type="gramStart"/>
      <w:r w:rsidR="000571FD" w:rsidRPr="004F135A">
        <w:rPr>
          <w:rFonts w:ascii="HelveticaNeueLT Std" w:hAnsi="HelveticaNeueLT Std" w:cs="Arial"/>
          <w:sz w:val="22"/>
          <w:szCs w:val="22"/>
        </w:rPr>
        <w:t xml:space="preserve">areas, </w:t>
      </w:r>
      <w:r w:rsidRPr="004F135A">
        <w:rPr>
          <w:rFonts w:ascii="HelveticaNeueLT Std" w:hAnsi="HelveticaNeueLT Std" w:cs="Arial"/>
          <w:sz w:val="22"/>
          <w:szCs w:val="22"/>
        </w:rPr>
        <w:t xml:space="preserve"> the</w:t>
      </w:r>
      <w:proofErr w:type="gramEnd"/>
      <w:r w:rsidRPr="004F135A">
        <w:rPr>
          <w:rFonts w:ascii="HelveticaNeueLT Std" w:hAnsi="HelveticaNeueLT Std" w:cs="Arial"/>
          <w:sz w:val="22"/>
          <w:szCs w:val="22"/>
        </w:rPr>
        <w:t xml:space="preserve"> Corporate Health, Safety and Wellbeing Board</w:t>
      </w:r>
      <w:r w:rsidR="001F7C32" w:rsidRPr="004F135A">
        <w:rPr>
          <w:rFonts w:ascii="HelveticaNeueLT Std" w:hAnsi="HelveticaNeueLT Std" w:cs="Arial"/>
          <w:sz w:val="22"/>
          <w:szCs w:val="22"/>
        </w:rPr>
        <w:t>;</w:t>
      </w:r>
      <w:r w:rsidRPr="004F135A">
        <w:rPr>
          <w:rFonts w:ascii="HelveticaNeueLT Std" w:hAnsi="HelveticaNeueLT Std" w:cs="Arial"/>
          <w:sz w:val="22"/>
          <w:szCs w:val="22"/>
        </w:rPr>
        <w:t xml:space="preserve"> </w:t>
      </w:r>
    </w:p>
    <w:p w14:paraId="6CA8C62B" w14:textId="77777777" w:rsidR="002252DE" w:rsidRPr="004F135A" w:rsidRDefault="002252DE" w:rsidP="007F225D">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ensuring that effective statistical data on </w:t>
      </w:r>
      <w:r w:rsidR="006F456D" w:rsidRPr="004F135A">
        <w:rPr>
          <w:rFonts w:ascii="HelveticaNeueLT Std" w:hAnsi="HelveticaNeueLT Std" w:cs="Arial"/>
          <w:sz w:val="22"/>
          <w:szCs w:val="22"/>
        </w:rPr>
        <w:t>service</w:t>
      </w:r>
      <w:r w:rsidRPr="004F135A">
        <w:rPr>
          <w:rFonts w:ascii="HelveticaNeueLT Std" w:hAnsi="HelveticaNeueLT Std" w:cs="Arial"/>
          <w:sz w:val="22"/>
          <w:szCs w:val="22"/>
        </w:rPr>
        <w:t xml:space="preserve"> accident trend</w:t>
      </w:r>
      <w:r w:rsidR="006F456D" w:rsidRPr="004F135A">
        <w:rPr>
          <w:rFonts w:ascii="HelveticaNeueLT Std" w:hAnsi="HelveticaNeueLT Std" w:cs="Arial"/>
          <w:sz w:val="22"/>
          <w:szCs w:val="22"/>
        </w:rPr>
        <w:t xml:space="preserve">s and any other relevant health, </w:t>
      </w:r>
      <w:r w:rsidRPr="004F135A">
        <w:rPr>
          <w:rFonts w:ascii="HelveticaNeueLT Std" w:hAnsi="HelveticaNeueLT Std" w:cs="Arial"/>
          <w:sz w:val="22"/>
          <w:szCs w:val="22"/>
        </w:rPr>
        <w:t xml:space="preserve">safety </w:t>
      </w:r>
      <w:r w:rsidR="006F456D" w:rsidRPr="004F135A">
        <w:rPr>
          <w:rFonts w:ascii="HelveticaNeueLT Std" w:hAnsi="HelveticaNeueLT Std" w:cs="Arial"/>
          <w:sz w:val="22"/>
          <w:szCs w:val="22"/>
        </w:rPr>
        <w:t xml:space="preserve">and wellbeing </w:t>
      </w:r>
      <w:r w:rsidRPr="004F135A">
        <w:rPr>
          <w:rFonts w:ascii="HelveticaNeueLT Std" w:hAnsi="HelveticaNeueLT Std" w:cs="Arial"/>
          <w:sz w:val="22"/>
          <w:szCs w:val="22"/>
        </w:rPr>
        <w:t>issues is prepared and analysed and reported to the Corporate Health</w:t>
      </w:r>
      <w:r w:rsidR="006F456D" w:rsidRPr="004F135A">
        <w:rPr>
          <w:rFonts w:ascii="HelveticaNeueLT Std" w:hAnsi="HelveticaNeueLT Std" w:cs="Arial"/>
          <w:sz w:val="22"/>
          <w:szCs w:val="22"/>
        </w:rPr>
        <w:t>, S</w:t>
      </w:r>
      <w:r w:rsidRPr="004F135A">
        <w:rPr>
          <w:rFonts w:ascii="HelveticaNeueLT Std" w:hAnsi="HelveticaNeueLT Std" w:cs="Arial"/>
          <w:sz w:val="22"/>
          <w:szCs w:val="22"/>
        </w:rPr>
        <w:t xml:space="preserve">afety </w:t>
      </w:r>
      <w:r w:rsidR="006F456D" w:rsidRPr="004F135A">
        <w:rPr>
          <w:rFonts w:ascii="HelveticaNeueLT Std" w:hAnsi="HelveticaNeueLT Std" w:cs="Arial"/>
          <w:sz w:val="22"/>
          <w:szCs w:val="22"/>
        </w:rPr>
        <w:t>and Wellbeing Board</w:t>
      </w:r>
      <w:r w:rsidRPr="004F135A">
        <w:rPr>
          <w:rFonts w:ascii="HelveticaNeueLT Std" w:hAnsi="HelveticaNeueLT Std" w:cs="Arial"/>
          <w:sz w:val="22"/>
          <w:szCs w:val="22"/>
        </w:rPr>
        <w:t>;</w:t>
      </w:r>
    </w:p>
    <w:p w14:paraId="21C756F2" w14:textId="77777777" w:rsidR="002252DE" w:rsidRPr="0005769D" w:rsidRDefault="002252DE" w:rsidP="007F225D">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ensuring that </w:t>
      </w:r>
      <w:r w:rsidR="006F456D" w:rsidRPr="004F135A">
        <w:rPr>
          <w:rFonts w:ascii="HelveticaNeueLT Std" w:hAnsi="HelveticaNeueLT Std" w:cs="Arial"/>
          <w:sz w:val="22"/>
          <w:szCs w:val="22"/>
        </w:rPr>
        <w:t xml:space="preserve">service health, </w:t>
      </w:r>
      <w:r w:rsidRPr="004F135A">
        <w:rPr>
          <w:rFonts w:ascii="HelveticaNeueLT Std" w:hAnsi="HelveticaNeueLT Std" w:cs="Arial"/>
          <w:sz w:val="22"/>
          <w:szCs w:val="22"/>
        </w:rPr>
        <w:t xml:space="preserve">safety </w:t>
      </w:r>
      <w:r w:rsidR="006F456D" w:rsidRPr="004F135A">
        <w:rPr>
          <w:rFonts w:ascii="HelveticaNeueLT Std" w:hAnsi="HelveticaNeueLT Std" w:cs="Arial"/>
          <w:sz w:val="22"/>
          <w:szCs w:val="22"/>
        </w:rPr>
        <w:t xml:space="preserve">and wellbeing </w:t>
      </w:r>
      <w:r w:rsidRPr="004F135A">
        <w:rPr>
          <w:rFonts w:ascii="HelveticaNeueLT Std" w:hAnsi="HelveticaNeueLT Std" w:cs="Arial"/>
          <w:sz w:val="22"/>
          <w:szCs w:val="22"/>
        </w:rPr>
        <w:t>objectives are integrated into relevant business</w:t>
      </w:r>
      <w:r w:rsidR="006F456D" w:rsidRPr="004F135A">
        <w:rPr>
          <w:rFonts w:ascii="HelveticaNeueLT Std" w:hAnsi="HelveticaNeueLT Std" w:cs="Arial"/>
          <w:sz w:val="22"/>
          <w:szCs w:val="22"/>
        </w:rPr>
        <w:t xml:space="preserve"> planning and monitoring health, </w:t>
      </w:r>
      <w:r w:rsidRPr="004F135A">
        <w:rPr>
          <w:rFonts w:ascii="HelveticaNeueLT Std" w:hAnsi="HelveticaNeueLT Std" w:cs="Arial"/>
          <w:sz w:val="22"/>
          <w:szCs w:val="22"/>
        </w:rPr>
        <w:t xml:space="preserve">safety </w:t>
      </w:r>
      <w:r w:rsidR="006F456D" w:rsidRPr="004F135A">
        <w:rPr>
          <w:rFonts w:ascii="HelveticaNeueLT Std" w:hAnsi="HelveticaNeueLT Std" w:cs="Arial"/>
          <w:sz w:val="22"/>
          <w:szCs w:val="22"/>
        </w:rPr>
        <w:t>and wellbeing</w:t>
      </w:r>
      <w:r w:rsidR="006F456D">
        <w:rPr>
          <w:rFonts w:ascii="HelveticaNeueLT Std" w:hAnsi="HelveticaNeueLT Std" w:cs="Arial"/>
          <w:sz w:val="22"/>
          <w:szCs w:val="22"/>
        </w:rPr>
        <w:t xml:space="preserve"> </w:t>
      </w:r>
      <w:r w:rsidRPr="002252DE">
        <w:rPr>
          <w:rFonts w:ascii="HelveticaNeueLT Std" w:hAnsi="HelveticaNeueLT Std" w:cs="Arial"/>
          <w:sz w:val="22"/>
          <w:szCs w:val="22"/>
        </w:rPr>
        <w:t>training programmes;</w:t>
      </w:r>
    </w:p>
    <w:p w14:paraId="775F52C2" w14:textId="77777777" w:rsidR="002252DE" w:rsidRPr="0005769D" w:rsidRDefault="00AE2FA6" w:rsidP="007F225D">
      <w:pPr>
        <w:numPr>
          <w:ilvl w:val="0"/>
          <w:numId w:val="28"/>
        </w:numPr>
        <w:ind w:left="360"/>
        <w:jc w:val="both"/>
        <w:rPr>
          <w:rFonts w:ascii="HelveticaNeueLT Std" w:hAnsi="HelveticaNeueLT Std" w:cs="Arial"/>
          <w:sz w:val="22"/>
          <w:szCs w:val="22"/>
        </w:rPr>
      </w:pPr>
      <w:r>
        <w:rPr>
          <w:rFonts w:ascii="HelveticaNeueLT Std" w:hAnsi="HelveticaNeueLT Std" w:cs="Arial"/>
          <w:sz w:val="22"/>
          <w:szCs w:val="22"/>
        </w:rPr>
        <w:t xml:space="preserve">if appropriate, convening/chairing a Persons of Concern Panel and/or attending another service Persons of Concern Panel if and when </w:t>
      </w:r>
      <w:proofErr w:type="gramStart"/>
      <w:r>
        <w:rPr>
          <w:rFonts w:ascii="HelveticaNeueLT Std" w:hAnsi="HelveticaNeueLT Std" w:cs="Arial"/>
          <w:sz w:val="22"/>
          <w:szCs w:val="22"/>
        </w:rPr>
        <w:t>required;</w:t>
      </w:r>
      <w:proofErr w:type="gramEnd"/>
    </w:p>
    <w:p w14:paraId="1EF6DC4E" w14:textId="77777777" w:rsidR="002252DE" w:rsidRPr="0005769D" w:rsidRDefault="002252DE" w:rsidP="007F225D">
      <w:pPr>
        <w:numPr>
          <w:ilvl w:val="0"/>
          <w:numId w:val="28"/>
        </w:numPr>
        <w:ind w:left="360"/>
        <w:jc w:val="both"/>
        <w:rPr>
          <w:rFonts w:ascii="HelveticaNeueLT Std" w:hAnsi="HelveticaNeueLT Std" w:cs="Arial"/>
          <w:sz w:val="22"/>
          <w:szCs w:val="22"/>
        </w:rPr>
      </w:pPr>
      <w:r w:rsidRPr="002252DE">
        <w:rPr>
          <w:rFonts w:ascii="HelveticaNeueLT Std" w:hAnsi="HelveticaNeueLT Std" w:cs="Arial"/>
          <w:sz w:val="22"/>
          <w:szCs w:val="22"/>
        </w:rPr>
        <w:t xml:space="preserve">ensuring that all local Trade Union Safety representatives and any other </w:t>
      </w:r>
      <w:r w:rsidRPr="002252DE">
        <w:rPr>
          <w:rFonts w:ascii="HelveticaNeueLT Std" w:hAnsi="HelveticaNeueLT Std" w:cs="Arial" w:hint="eastAsia"/>
          <w:sz w:val="22"/>
          <w:szCs w:val="22"/>
        </w:rPr>
        <w:t>representative</w:t>
      </w:r>
      <w:r w:rsidRPr="002252DE">
        <w:rPr>
          <w:rFonts w:ascii="HelveticaNeueLT Std" w:hAnsi="HelveticaNeueLT Std" w:cs="Arial"/>
          <w:sz w:val="22"/>
          <w:szCs w:val="22"/>
        </w:rPr>
        <w:t xml:space="preserve"> of employee safety are </w:t>
      </w:r>
      <w:r w:rsidR="007F225D">
        <w:rPr>
          <w:rFonts w:ascii="HelveticaNeueLT Std" w:hAnsi="HelveticaNeueLT Std" w:cs="Arial"/>
          <w:sz w:val="22"/>
          <w:szCs w:val="22"/>
        </w:rPr>
        <w:t xml:space="preserve">effectively consulted on health, </w:t>
      </w:r>
      <w:r w:rsidRPr="002252DE">
        <w:rPr>
          <w:rFonts w:ascii="HelveticaNeueLT Std" w:hAnsi="HelveticaNeueLT Std" w:cs="Arial"/>
          <w:sz w:val="22"/>
          <w:szCs w:val="22"/>
        </w:rPr>
        <w:t xml:space="preserve">safety </w:t>
      </w:r>
      <w:r w:rsidR="007F225D">
        <w:rPr>
          <w:rFonts w:ascii="HelveticaNeueLT Std" w:hAnsi="HelveticaNeueLT Std" w:cs="Arial"/>
          <w:sz w:val="22"/>
          <w:szCs w:val="22"/>
        </w:rPr>
        <w:t xml:space="preserve">and wellbeing </w:t>
      </w:r>
      <w:r w:rsidRPr="002252DE">
        <w:rPr>
          <w:rFonts w:ascii="HelveticaNeueLT Std" w:hAnsi="HelveticaNeueLT Std" w:cs="Arial"/>
          <w:sz w:val="22"/>
          <w:szCs w:val="22"/>
        </w:rPr>
        <w:t>representations;</w:t>
      </w:r>
    </w:p>
    <w:p w14:paraId="7F6E71AD" w14:textId="77777777" w:rsidR="002252DE" w:rsidRPr="004F135A" w:rsidRDefault="002252DE" w:rsidP="002252DE">
      <w:pPr>
        <w:numPr>
          <w:ilvl w:val="0"/>
          <w:numId w:val="28"/>
        </w:numPr>
        <w:ind w:left="360"/>
        <w:jc w:val="both"/>
        <w:rPr>
          <w:rFonts w:ascii="HelveticaNeueLT Std" w:hAnsi="HelveticaNeueLT Std" w:cs="Arial"/>
          <w:sz w:val="22"/>
          <w:szCs w:val="22"/>
        </w:rPr>
      </w:pPr>
      <w:r w:rsidRPr="002252DE">
        <w:rPr>
          <w:rFonts w:ascii="HelveticaNeueLT Std" w:hAnsi="HelveticaNeueLT Std" w:cs="Arial"/>
          <w:sz w:val="22"/>
          <w:szCs w:val="22"/>
        </w:rPr>
        <w:t xml:space="preserve">ensuring that all </w:t>
      </w:r>
      <w:r w:rsidRPr="004F135A">
        <w:rPr>
          <w:rFonts w:ascii="HelveticaNeueLT Std" w:hAnsi="HelveticaNeueLT Std" w:cs="Arial"/>
          <w:sz w:val="22"/>
          <w:szCs w:val="22"/>
        </w:rPr>
        <w:t xml:space="preserve">relevant health, safety and </w:t>
      </w:r>
      <w:r w:rsidR="007F225D" w:rsidRPr="004F135A">
        <w:rPr>
          <w:rFonts w:ascii="HelveticaNeueLT Std" w:hAnsi="HelveticaNeueLT Std" w:cs="Arial"/>
          <w:sz w:val="22"/>
          <w:szCs w:val="22"/>
        </w:rPr>
        <w:t>wellbeing</w:t>
      </w:r>
      <w:r w:rsidRPr="004F135A">
        <w:rPr>
          <w:rFonts w:ascii="HelveticaNeueLT Std" w:hAnsi="HelveticaNeueLT Std" w:cs="Arial"/>
          <w:sz w:val="22"/>
          <w:szCs w:val="22"/>
        </w:rPr>
        <w:t xml:space="preserve"> information is co</w:t>
      </w:r>
      <w:r w:rsidR="00F51C98" w:rsidRPr="004F135A">
        <w:rPr>
          <w:rFonts w:ascii="HelveticaNeueLT Std" w:hAnsi="HelveticaNeueLT Std" w:cs="Arial"/>
          <w:sz w:val="22"/>
          <w:szCs w:val="22"/>
        </w:rPr>
        <w:t>mmunicated to all service areas; and</w:t>
      </w:r>
    </w:p>
    <w:p w14:paraId="4B0BF5C7" w14:textId="77777777" w:rsidR="00E123E8" w:rsidRPr="004F135A" w:rsidRDefault="00F51C98" w:rsidP="002252DE">
      <w:pPr>
        <w:numPr>
          <w:ilvl w:val="0"/>
          <w:numId w:val="28"/>
        </w:numPr>
        <w:ind w:left="360"/>
        <w:jc w:val="both"/>
        <w:rPr>
          <w:rFonts w:ascii="HelveticaNeueLT Std" w:hAnsi="HelveticaNeueLT Std" w:cs="Arial"/>
          <w:sz w:val="22"/>
          <w:szCs w:val="22"/>
        </w:rPr>
      </w:pPr>
      <w:r w:rsidRPr="004F135A">
        <w:rPr>
          <w:rFonts w:ascii="HelveticaNeueLT Std" w:hAnsi="HelveticaNeueLT Std" w:cs="Arial"/>
          <w:sz w:val="22"/>
          <w:szCs w:val="22"/>
        </w:rPr>
        <w:lastRenderedPageBreak/>
        <w:t>a</w:t>
      </w:r>
      <w:r w:rsidR="00E123E8" w:rsidRPr="004F135A">
        <w:rPr>
          <w:rFonts w:ascii="HelveticaNeueLT Std" w:hAnsi="HelveticaNeueLT Std" w:cs="Arial"/>
          <w:sz w:val="22"/>
          <w:szCs w:val="22"/>
        </w:rPr>
        <w:t xml:space="preserve">ttending relevant Health, Safety and Wellbeing training required to carry out their responsibilities effectively. </w:t>
      </w:r>
    </w:p>
    <w:p w14:paraId="24E0BDEB" w14:textId="77777777" w:rsidR="00FC50D3" w:rsidRPr="004F135A" w:rsidRDefault="00FC50D3" w:rsidP="0064130E">
      <w:pPr>
        <w:jc w:val="both"/>
        <w:rPr>
          <w:rFonts w:ascii="HelveticaNeueLT Std" w:hAnsi="HelveticaNeueLT Std" w:cs="Arial"/>
          <w:sz w:val="22"/>
          <w:szCs w:val="22"/>
        </w:rPr>
      </w:pPr>
    </w:p>
    <w:p w14:paraId="5CE2A60E" w14:textId="77777777" w:rsidR="009E287E" w:rsidRPr="004F135A" w:rsidRDefault="009E287E" w:rsidP="0064130E">
      <w:pPr>
        <w:jc w:val="both"/>
        <w:rPr>
          <w:rFonts w:ascii="HelveticaNeueLT Std" w:hAnsi="HelveticaNeueLT Std" w:cs="Arial"/>
          <w:sz w:val="22"/>
          <w:szCs w:val="22"/>
        </w:rPr>
      </w:pPr>
    </w:p>
    <w:p w14:paraId="7E093E13" w14:textId="77777777" w:rsidR="00615412" w:rsidRPr="004F135A" w:rsidRDefault="00615412" w:rsidP="00615412">
      <w:pPr>
        <w:jc w:val="both"/>
        <w:rPr>
          <w:rFonts w:ascii="HelveticaNeueLT Std Blk" w:hAnsi="HelveticaNeueLT Std Blk" w:cs="Arial"/>
          <w:b/>
          <w:sz w:val="22"/>
          <w:szCs w:val="22"/>
        </w:rPr>
      </w:pPr>
      <w:r w:rsidRPr="004F135A">
        <w:rPr>
          <w:rFonts w:ascii="HelveticaNeueLT Std Blk" w:hAnsi="HelveticaNeueLT Std Blk" w:cs="Arial"/>
          <w:b/>
          <w:sz w:val="22"/>
          <w:szCs w:val="22"/>
        </w:rPr>
        <w:t>2.</w:t>
      </w:r>
      <w:r w:rsidR="00FC50D3" w:rsidRPr="004F135A">
        <w:rPr>
          <w:rFonts w:ascii="HelveticaNeueLT Std Blk" w:hAnsi="HelveticaNeueLT Std Blk" w:cs="Arial"/>
          <w:b/>
          <w:sz w:val="22"/>
          <w:szCs w:val="22"/>
        </w:rPr>
        <w:t>6</w:t>
      </w:r>
      <w:r w:rsidRPr="004F135A">
        <w:rPr>
          <w:rFonts w:ascii="HelveticaNeueLT Std Blk" w:hAnsi="HelveticaNeueLT Std Blk" w:cs="Arial"/>
          <w:b/>
          <w:sz w:val="22"/>
          <w:szCs w:val="22"/>
        </w:rPr>
        <w:tab/>
        <w:t>Health and Safety Representatives</w:t>
      </w:r>
    </w:p>
    <w:p w14:paraId="439F5AAF" w14:textId="77777777" w:rsidR="00615412" w:rsidRPr="004F135A" w:rsidRDefault="00615412" w:rsidP="00615412">
      <w:pPr>
        <w:jc w:val="both"/>
        <w:rPr>
          <w:rFonts w:ascii="HelveticaNeueLT Std" w:hAnsi="HelveticaNeueLT Std" w:cs="Arial"/>
          <w:sz w:val="22"/>
          <w:szCs w:val="22"/>
        </w:rPr>
      </w:pPr>
    </w:p>
    <w:p w14:paraId="5366C81C" w14:textId="77777777" w:rsidR="00497D29" w:rsidRPr="004F135A" w:rsidRDefault="00615412" w:rsidP="00615412">
      <w:pPr>
        <w:jc w:val="both"/>
        <w:rPr>
          <w:rFonts w:ascii="HelveticaNeueLT Std" w:hAnsi="HelveticaNeueLT Std" w:cs="Arial"/>
          <w:sz w:val="22"/>
          <w:szCs w:val="22"/>
        </w:rPr>
      </w:pPr>
      <w:r w:rsidRPr="004F135A">
        <w:rPr>
          <w:rFonts w:ascii="HelveticaNeueLT Std" w:hAnsi="HelveticaNeueLT Std" w:cs="Arial"/>
          <w:sz w:val="22"/>
          <w:szCs w:val="22"/>
        </w:rPr>
        <w:t>Staff Health, Safety and Wellbeing Representatives (referred to as Representatives of Employee Safety) are employees that</w:t>
      </w:r>
      <w:r w:rsidR="00497D29" w:rsidRPr="004F135A">
        <w:rPr>
          <w:rFonts w:ascii="HelveticaNeueLT Std" w:hAnsi="HelveticaNeueLT Std" w:cs="Arial"/>
          <w:sz w:val="22"/>
          <w:szCs w:val="22"/>
        </w:rPr>
        <w:t>:</w:t>
      </w:r>
    </w:p>
    <w:p w14:paraId="2917C087" w14:textId="48161C03" w:rsidR="00E23A94" w:rsidRPr="004F135A" w:rsidRDefault="0024038D" w:rsidP="00C94D39">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a</w:t>
      </w:r>
      <w:r w:rsidR="00615412" w:rsidRPr="004F135A">
        <w:rPr>
          <w:rFonts w:ascii="HelveticaNeueLT Std" w:hAnsi="HelveticaNeueLT Std" w:cs="Arial"/>
          <w:sz w:val="22"/>
          <w:szCs w:val="22"/>
        </w:rPr>
        <w:t>re elected by their peers to represent their views and interests in matters</w:t>
      </w:r>
      <w:r w:rsidRPr="004F135A">
        <w:rPr>
          <w:rFonts w:ascii="HelveticaNeueLT Std" w:hAnsi="HelveticaNeueLT Std" w:cs="Arial"/>
          <w:sz w:val="22"/>
          <w:szCs w:val="22"/>
        </w:rPr>
        <w:t xml:space="preserve"> relating to health and safety</w:t>
      </w:r>
      <w:r w:rsidR="00E23A94" w:rsidRPr="004F135A">
        <w:rPr>
          <w:rFonts w:ascii="HelveticaNeueLT Std" w:hAnsi="HelveticaNeueLT Std" w:cs="Arial"/>
          <w:sz w:val="22"/>
          <w:szCs w:val="22"/>
        </w:rPr>
        <w:t>. They will only be elected if</w:t>
      </w:r>
      <w:r w:rsidR="00E23A94" w:rsidRPr="004F135A">
        <w:t xml:space="preserve"> </w:t>
      </w:r>
      <w:r w:rsidR="00E23A94" w:rsidRPr="004F135A">
        <w:rPr>
          <w:rFonts w:ascii="HelveticaNeueLT Std" w:hAnsi="HelveticaNeueLT Std" w:cs="Arial"/>
          <w:sz w:val="22"/>
          <w:szCs w:val="22"/>
        </w:rPr>
        <w:t>there are any employees who do not belong to a trade union and recognised trade unions have not agreed to represent them; or</w:t>
      </w:r>
    </w:p>
    <w:p w14:paraId="66832DF8" w14:textId="6E3158B5" w:rsidR="00497D29" w:rsidRPr="004F135A" w:rsidRDefault="0024038D" w:rsidP="001F7C32">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a</w:t>
      </w:r>
      <w:r w:rsidR="00497D29" w:rsidRPr="004F135A">
        <w:rPr>
          <w:rFonts w:ascii="HelveticaNeueLT Std" w:hAnsi="HelveticaNeueLT Std" w:cs="Arial"/>
          <w:sz w:val="22"/>
          <w:szCs w:val="22"/>
        </w:rPr>
        <w:t>re appointed by their trade union as a health and safety representative</w:t>
      </w:r>
      <w:r w:rsidR="00473BD6" w:rsidRPr="004F135A">
        <w:rPr>
          <w:rFonts w:ascii="HelveticaNeueLT Std" w:hAnsi="HelveticaNeueLT Std" w:cs="Arial"/>
          <w:sz w:val="22"/>
          <w:szCs w:val="22"/>
        </w:rPr>
        <w:t>.</w:t>
      </w:r>
      <w:r w:rsidR="00473BD6" w:rsidRPr="004F135A">
        <w:t xml:space="preserve"> </w:t>
      </w:r>
      <w:r w:rsidR="00473BD6" w:rsidRPr="004F135A">
        <w:rPr>
          <w:rFonts w:ascii="HelveticaNeueLT Std" w:hAnsi="HelveticaNeueLT Std" w:cs="Arial"/>
          <w:sz w:val="22"/>
          <w:szCs w:val="22"/>
        </w:rPr>
        <w:t xml:space="preserve">An appointed representative </w:t>
      </w:r>
      <w:r w:rsidR="00C9443E" w:rsidRPr="004F135A">
        <w:rPr>
          <w:rFonts w:ascii="HelveticaNeueLT Std" w:hAnsi="HelveticaNeueLT Std" w:cs="Arial"/>
          <w:sz w:val="22"/>
          <w:szCs w:val="22"/>
        </w:rPr>
        <w:t xml:space="preserve">shall so far as </w:t>
      </w:r>
      <w:proofErr w:type="gramStart"/>
      <w:r w:rsidR="00C9443E" w:rsidRPr="004F135A">
        <w:rPr>
          <w:rFonts w:ascii="HelveticaNeueLT Std" w:hAnsi="HelveticaNeueLT Std" w:cs="Arial"/>
          <w:sz w:val="22"/>
          <w:szCs w:val="22"/>
        </w:rPr>
        <w:t>is</w:t>
      </w:r>
      <w:proofErr w:type="gramEnd"/>
      <w:r w:rsidR="00C9443E" w:rsidRPr="004F135A">
        <w:rPr>
          <w:rFonts w:ascii="HelveticaNeueLT Std" w:hAnsi="HelveticaNeueLT Std" w:cs="Arial"/>
          <w:sz w:val="22"/>
          <w:szCs w:val="22"/>
        </w:rPr>
        <w:t xml:space="preserve"> reasonably practicable either have been employed by </w:t>
      </w:r>
      <w:r w:rsidR="00473BD6" w:rsidRPr="004F135A">
        <w:rPr>
          <w:rFonts w:ascii="HelveticaNeueLT Std" w:hAnsi="HelveticaNeueLT Std" w:cs="Arial"/>
          <w:sz w:val="22"/>
          <w:szCs w:val="22"/>
        </w:rPr>
        <w:t xml:space="preserve">the Council </w:t>
      </w:r>
      <w:r w:rsidR="00C9443E" w:rsidRPr="004F135A">
        <w:rPr>
          <w:rFonts w:ascii="HelveticaNeueLT Std" w:hAnsi="HelveticaNeueLT Std" w:cs="Arial"/>
          <w:sz w:val="22"/>
          <w:szCs w:val="22"/>
        </w:rPr>
        <w:t xml:space="preserve">throughout </w:t>
      </w:r>
      <w:r w:rsidR="00473BD6" w:rsidRPr="004F135A">
        <w:rPr>
          <w:rFonts w:ascii="HelveticaNeueLT Std" w:hAnsi="HelveticaNeueLT Std" w:cs="Arial"/>
          <w:sz w:val="22"/>
          <w:szCs w:val="22"/>
        </w:rPr>
        <w:t>the previous two years, or had at least two years</w:t>
      </w:r>
      <w:r w:rsidR="00852BD2" w:rsidRPr="004F135A">
        <w:rPr>
          <w:rFonts w:ascii="HelveticaNeueLT Std" w:hAnsi="HelveticaNeueLT Std" w:cs="Arial"/>
          <w:sz w:val="22"/>
          <w:szCs w:val="22"/>
        </w:rPr>
        <w:t xml:space="preserve"> of</w:t>
      </w:r>
      <w:r w:rsidR="00473BD6" w:rsidRPr="004F135A">
        <w:rPr>
          <w:rFonts w:ascii="HelveticaNeueLT Std" w:hAnsi="HelveticaNeueLT Std" w:cs="Arial"/>
          <w:sz w:val="22"/>
          <w:szCs w:val="22"/>
        </w:rPr>
        <w:t xml:space="preserve"> experience </w:t>
      </w:r>
      <w:r w:rsidR="00C9443E" w:rsidRPr="004F135A">
        <w:rPr>
          <w:rFonts w:ascii="HelveticaNeueLT Std" w:hAnsi="HelveticaNeueLT Std" w:cs="Arial"/>
          <w:sz w:val="22"/>
          <w:szCs w:val="22"/>
        </w:rPr>
        <w:t>in similar employment</w:t>
      </w:r>
      <w:r w:rsidR="009E05E2" w:rsidRPr="004F135A">
        <w:rPr>
          <w:rFonts w:ascii="HelveticaNeueLT Std" w:hAnsi="HelveticaNeueLT Std" w:cs="Arial"/>
          <w:sz w:val="22"/>
          <w:szCs w:val="22"/>
        </w:rPr>
        <w:t>.</w:t>
      </w:r>
      <w:r w:rsidR="00C9443E" w:rsidRPr="004F135A">
        <w:rPr>
          <w:rFonts w:ascii="HelveticaNeueLT Std" w:hAnsi="HelveticaNeueLT Std" w:cs="Arial"/>
          <w:sz w:val="22"/>
          <w:szCs w:val="22"/>
        </w:rPr>
        <w:t xml:space="preserve"> </w:t>
      </w:r>
    </w:p>
    <w:p w14:paraId="51876985" w14:textId="4F26E65E" w:rsidR="00615412" w:rsidRPr="004F135A" w:rsidRDefault="00615412" w:rsidP="00497D29">
      <w:pPr>
        <w:jc w:val="both"/>
        <w:rPr>
          <w:rFonts w:ascii="HelveticaNeueLT Std" w:hAnsi="HelveticaNeueLT Std" w:cs="Arial"/>
          <w:sz w:val="22"/>
          <w:szCs w:val="22"/>
        </w:rPr>
      </w:pPr>
      <w:r w:rsidRPr="004F135A">
        <w:rPr>
          <w:rFonts w:ascii="HelveticaNeueLT Std" w:hAnsi="HelveticaNeueLT Std" w:cs="Arial"/>
          <w:sz w:val="22"/>
          <w:szCs w:val="22"/>
        </w:rPr>
        <w:t xml:space="preserve">They are not appointed to undertake the health and safety management function (unless it is part of the normal </w:t>
      </w:r>
      <w:proofErr w:type="gramStart"/>
      <w:r w:rsidRPr="004F135A">
        <w:rPr>
          <w:rFonts w:ascii="HelveticaNeueLT Std" w:hAnsi="HelveticaNeueLT Std" w:cs="Arial"/>
          <w:sz w:val="22"/>
          <w:szCs w:val="22"/>
        </w:rPr>
        <w:t>work</w:t>
      </w:r>
      <w:proofErr w:type="gramEnd"/>
      <w:r w:rsidRPr="004F135A">
        <w:rPr>
          <w:rFonts w:ascii="HelveticaNeueLT Std" w:hAnsi="HelveticaNeueLT Std" w:cs="Arial"/>
          <w:sz w:val="22"/>
          <w:szCs w:val="22"/>
        </w:rPr>
        <w:t xml:space="preserve"> they do for Haringey Council) but can make a significant contribution to a positive health and safet</w:t>
      </w:r>
      <w:r w:rsidR="00C07D59" w:rsidRPr="004F135A">
        <w:rPr>
          <w:rFonts w:ascii="HelveticaNeueLT Std" w:hAnsi="HelveticaNeueLT Std" w:cs="Arial"/>
          <w:sz w:val="22"/>
          <w:szCs w:val="22"/>
        </w:rPr>
        <w:t>y culture within the workplace.</w:t>
      </w:r>
      <w:r w:rsidR="007F225D" w:rsidRPr="004F135A">
        <w:rPr>
          <w:rFonts w:ascii="HelveticaNeueLT Std" w:hAnsi="HelveticaNeueLT Std" w:cs="Arial"/>
          <w:sz w:val="22"/>
          <w:szCs w:val="22"/>
        </w:rPr>
        <w:t xml:space="preserve"> </w:t>
      </w:r>
      <w:r w:rsidRPr="004F135A">
        <w:rPr>
          <w:rFonts w:ascii="HelveticaNeueLT Std" w:hAnsi="HelveticaNeueLT Std" w:cs="Arial"/>
          <w:sz w:val="22"/>
          <w:szCs w:val="22"/>
        </w:rPr>
        <w:t xml:space="preserve">Health and Safety Representatives </w:t>
      </w:r>
      <w:r w:rsidR="00731C06" w:rsidRPr="004F135A">
        <w:rPr>
          <w:rFonts w:ascii="HelveticaNeueLT Std" w:hAnsi="HelveticaNeueLT Std" w:cs="Arial"/>
          <w:sz w:val="22"/>
          <w:szCs w:val="22"/>
        </w:rPr>
        <w:t xml:space="preserve">have the same responsibilities as other employees but </w:t>
      </w:r>
      <w:r w:rsidRPr="004F135A">
        <w:rPr>
          <w:rFonts w:ascii="HelveticaNeueLT Std" w:hAnsi="HelveticaNeueLT Std" w:cs="Arial"/>
          <w:sz w:val="22"/>
          <w:szCs w:val="22"/>
        </w:rPr>
        <w:t xml:space="preserve">are </w:t>
      </w:r>
      <w:r w:rsidR="00731C06" w:rsidRPr="004F135A">
        <w:rPr>
          <w:rFonts w:ascii="HelveticaNeueLT Std" w:hAnsi="HelveticaNeueLT Std" w:cs="Arial"/>
          <w:sz w:val="22"/>
          <w:szCs w:val="22"/>
        </w:rPr>
        <w:t xml:space="preserve">also </w:t>
      </w:r>
      <w:r w:rsidRPr="004F135A">
        <w:rPr>
          <w:rFonts w:ascii="HelveticaNeueLT Std" w:hAnsi="HelveticaNeueLT Std" w:cs="Arial"/>
          <w:sz w:val="22"/>
          <w:szCs w:val="22"/>
        </w:rPr>
        <w:t>entitled to:</w:t>
      </w:r>
    </w:p>
    <w:p w14:paraId="52E7F8C5" w14:textId="77777777" w:rsidR="00FD05EF" w:rsidRPr="004F135A" w:rsidRDefault="00FD05EF" w:rsidP="00FD05EF">
      <w:pPr>
        <w:jc w:val="both"/>
        <w:rPr>
          <w:rFonts w:ascii="HelveticaNeueLT Std" w:hAnsi="HelveticaNeueLT Std" w:cs="Arial"/>
          <w:sz w:val="22"/>
          <w:szCs w:val="22"/>
        </w:rPr>
      </w:pPr>
    </w:p>
    <w:p w14:paraId="283F7529" w14:textId="77777777" w:rsidR="00FD05EF" w:rsidRPr="004F135A" w:rsidRDefault="00FD05EF" w:rsidP="00FD05EF">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represent employees generally and when the Council consults them about specific matters that will affect the health, safety and welfare of the employees;</w:t>
      </w:r>
    </w:p>
    <w:p w14:paraId="257E6656" w14:textId="77777777" w:rsidR="00FD05EF" w:rsidRPr="004F135A" w:rsidRDefault="00FD05EF" w:rsidP="00FD05EF">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 xml:space="preserve">represent employees when Health and Safety Inspectors from </w:t>
      </w:r>
      <w:r w:rsidR="004E2D75" w:rsidRPr="004F135A">
        <w:rPr>
          <w:rFonts w:ascii="HelveticaNeueLT Std" w:hAnsi="HelveticaNeueLT Std" w:cs="Arial"/>
          <w:sz w:val="22"/>
          <w:szCs w:val="22"/>
        </w:rPr>
        <w:t xml:space="preserve">the </w:t>
      </w:r>
      <w:r w:rsidRPr="004F135A">
        <w:rPr>
          <w:rFonts w:ascii="HelveticaNeueLT Std" w:hAnsi="HelveticaNeueLT Std" w:cs="Arial"/>
          <w:sz w:val="22"/>
          <w:szCs w:val="22"/>
        </w:rPr>
        <w:t xml:space="preserve">HSE consult them; </w:t>
      </w:r>
    </w:p>
    <w:p w14:paraId="7D28ACCF" w14:textId="77777777" w:rsidR="00FD05EF" w:rsidRPr="004F135A" w:rsidRDefault="00FD05EF" w:rsidP="00FD05EF">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investigate accidents, near misses, and other potential hazards and dangerous occurrences in the workplace;</w:t>
      </w:r>
    </w:p>
    <w:p w14:paraId="1C7A6A8D" w14:textId="77777777" w:rsidR="00FD05EF" w:rsidRPr="004F135A" w:rsidRDefault="00FD05EF" w:rsidP="00FD05EF">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investigate complaints made by an employee they represent about their health, safety or welfare in the workplace;</w:t>
      </w:r>
    </w:p>
    <w:p w14:paraId="1F5665B0" w14:textId="77777777" w:rsidR="00FD05EF" w:rsidRPr="004F135A" w:rsidRDefault="00FD05EF" w:rsidP="00FD05EF">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present the f</w:t>
      </w:r>
      <w:r w:rsidR="00342125" w:rsidRPr="004F135A">
        <w:rPr>
          <w:rFonts w:ascii="HelveticaNeueLT Std" w:hAnsi="HelveticaNeueLT Std" w:cs="Arial"/>
          <w:sz w:val="22"/>
          <w:szCs w:val="22"/>
        </w:rPr>
        <w:t>indings of investigations to the Head of Service</w:t>
      </w:r>
      <w:r w:rsidRPr="004F135A">
        <w:rPr>
          <w:rFonts w:ascii="HelveticaNeueLT Std" w:hAnsi="HelveticaNeueLT Std" w:cs="Arial"/>
          <w:sz w:val="22"/>
          <w:szCs w:val="22"/>
        </w:rPr>
        <w:t>;</w:t>
      </w:r>
    </w:p>
    <w:p w14:paraId="5087C8D5" w14:textId="77777777" w:rsidR="00FD05EF" w:rsidRPr="004F135A" w:rsidRDefault="00FD05EF" w:rsidP="00FD05EF">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inspect the workplace;</w:t>
      </w:r>
    </w:p>
    <w:p w14:paraId="0430808E" w14:textId="77777777" w:rsidR="00FD05EF" w:rsidRPr="004F135A" w:rsidRDefault="00FD05EF" w:rsidP="00FD05EF">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 xml:space="preserve">with at least one other appointed representative, request in writing that </w:t>
      </w:r>
      <w:r w:rsidR="00342125" w:rsidRPr="004F135A">
        <w:rPr>
          <w:rFonts w:ascii="HelveticaNeueLT Std" w:hAnsi="HelveticaNeueLT Std" w:cs="Arial"/>
          <w:sz w:val="22"/>
          <w:szCs w:val="22"/>
        </w:rPr>
        <w:t xml:space="preserve">a </w:t>
      </w:r>
      <w:r w:rsidRPr="004F135A">
        <w:rPr>
          <w:rFonts w:ascii="HelveticaNeueLT Std" w:hAnsi="HelveticaNeueLT Std" w:cs="Arial"/>
          <w:sz w:val="22"/>
          <w:szCs w:val="22"/>
        </w:rPr>
        <w:t>health and safety committee</w:t>
      </w:r>
      <w:r w:rsidR="00342125" w:rsidRPr="004F135A">
        <w:rPr>
          <w:rFonts w:ascii="HelveticaNeueLT Std" w:hAnsi="HelveticaNeueLT Std" w:cs="Arial"/>
          <w:sz w:val="22"/>
          <w:szCs w:val="22"/>
        </w:rPr>
        <w:t xml:space="preserve"> is set up</w:t>
      </w:r>
      <w:r w:rsidRPr="004F135A">
        <w:rPr>
          <w:rFonts w:ascii="HelveticaNeueLT Std" w:hAnsi="HelveticaNeueLT Std" w:cs="Arial"/>
          <w:sz w:val="22"/>
          <w:szCs w:val="22"/>
        </w:rPr>
        <w:t xml:space="preserve">; and </w:t>
      </w:r>
    </w:p>
    <w:p w14:paraId="53C06DA6" w14:textId="3E0968D3" w:rsidR="00FD05EF" w:rsidRPr="004F135A" w:rsidRDefault="00FD05EF" w:rsidP="00FD05EF">
      <w:pPr>
        <w:pStyle w:val="ListParagraph"/>
        <w:numPr>
          <w:ilvl w:val="0"/>
          <w:numId w:val="13"/>
        </w:numPr>
        <w:jc w:val="both"/>
        <w:rPr>
          <w:rFonts w:ascii="HelveticaNeueLT Std" w:hAnsi="HelveticaNeueLT Std" w:cs="Arial"/>
          <w:sz w:val="22"/>
          <w:szCs w:val="22"/>
        </w:rPr>
      </w:pPr>
      <w:r w:rsidRPr="004F135A">
        <w:rPr>
          <w:rFonts w:ascii="HelveticaNeueLT Std" w:hAnsi="HelveticaNeueLT Std" w:cs="Arial"/>
          <w:sz w:val="22"/>
          <w:szCs w:val="22"/>
        </w:rPr>
        <w:t>attend Health and Safety Committee meetings as a</w:t>
      </w:r>
      <w:r w:rsidR="00F57F55" w:rsidRPr="004F135A">
        <w:rPr>
          <w:rFonts w:ascii="HelveticaNeueLT Std" w:hAnsi="HelveticaNeueLT Std" w:cs="Arial"/>
          <w:sz w:val="22"/>
          <w:szCs w:val="22"/>
        </w:rPr>
        <w:t>n employee</w:t>
      </w:r>
      <w:r w:rsidRPr="004F135A">
        <w:rPr>
          <w:rFonts w:ascii="HelveticaNeueLT Std" w:hAnsi="HelveticaNeueLT Std" w:cs="Arial"/>
          <w:sz w:val="22"/>
          <w:szCs w:val="22"/>
        </w:rPr>
        <w:t xml:space="preserve"> representative.</w:t>
      </w:r>
    </w:p>
    <w:p w14:paraId="183B5DA3" w14:textId="4750BDFB" w:rsidR="00F27015" w:rsidRPr="004F135A" w:rsidRDefault="00BF0E63" w:rsidP="0064130E">
      <w:pPr>
        <w:jc w:val="both"/>
        <w:rPr>
          <w:rFonts w:ascii="HelveticaNeueLT Std" w:hAnsi="HelveticaNeueLT Std" w:cs="Arial"/>
          <w:sz w:val="22"/>
          <w:szCs w:val="22"/>
        </w:rPr>
      </w:pPr>
      <w:proofErr w:type="spellStart"/>
      <w:r w:rsidRPr="004F135A">
        <w:rPr>
          <w:rFonts w:ascii="HelveticaNeueLT Std" w:hAnsi="HelveticaNeueLT Std" w:cs="Arial"/>
          <w:b/>
          <w:sz w:val="22"/>
          <w:szCs w:val="22"/>
        </w:rPr>
        <w:t>N.b.</w:t>
      </w:r>
      <w:proofErr w:type="spellEnd"/>
      <w:r w:rsidRPr="004F135A">
        <w:rPr>
          <w:rFonts w:ascii="HelveticaNeueLT Std" w:hAnsi="HelveticaNeueLT Std" w:cs="Arial"/>
          <w:sz w:val="22"/>
          <w:szCs w:val="22"/>
        </w:rPr>
        <w:t xml:space="preserve"> The Council’s Health and Safety Committee meetings are the Services and Corporate Health, Safety and Wellbeing Board meetings.</w:t>
      </w:r>
    </w:p>
    <w:p w14:paraId="128188D7" w14:textId="77777777" w:rsidR="00523AE9" w:rsidRDefault="00523AE9" w:rsidP="00523AE9">
      <w:pPr>
        <w:jc w:val="both"/>
        <w:rPr>
          <w:rFonts w:ascii="HelveticaNeueLT Std" w:hAnsi="HelveticaNeueLT Std" w:cs="Arial"/>
          <w:sz w:val="22"/>
          <w:szCs w:val="22"/>
        </w:rPr>
      </w:pPr>
      <w:r w:rsidRPr="004F135A">
        <w:rPr>
          <w:rFonts w:ascii="HelveticaNeueLT Std" w:hAnsi="HelveticaNeueLT Std" w:cs="Arial"/>
          <w:sz w:val="22"/>
          <w:szCs w:val="22"/>
        </w:rPr>
        <w:t>Trade Union Health, Safety and Wellbeing Representatives will be appointed in accordance with their trade union’s rules and will have completed appropriate</w:t>
      </w:r>
      <w:r w:rsidRPr="006C3CAD">
        <w:rPr>
          <w:rFonts w:ascii="HelveticaNeueLT Std" w:hAnsi="HelveticaNeueLT Std" w:cs="Arial"/>
          <w:sz w:val="22"/>
          <w:szCs w:val="22"/>
        </w:rPr>
        <w:t xml:space="preserve"> training to enabl</w:t>
      </w:r>
      <w:r>
        <w:rPr>
          <w:rFonts w:ascii="HelveticaNeueLT Std" w:hAnsi="HelveticaNeueLT Std" w:cs="Arial"/>
          <w:sz w:val="22"/>
          <w:szCs w:val="22"/>
        </w:rPr>
        <w:t>e them to carry out their role.</w:t>
      </w:r>
    </w:p>
    <w:p w14:paraId="7F9512FB" w14:textId="77777777" w:rsidR="00523AE9" w:rsidRDefault="00523AE9" w:rsidP="0064130E">
      <w:pPr>
        <w:jc w:val="both"/>
        <w:rPr>
          <w:rFonts w:ascii="HelveticaNeueLT Std" w:hAnsi="HelveticaNeueLT Std" w:cs="Arial"/>
          <w:sz w:val="22"/>
          <w:szCs w:val="22"/>
        </w:rPr>
      </w:pPr>
    </w:p>
    <w:p w14:paraId="38E80E9E" w14:textId="77777777" w:rsidR="00FD6632" w:rsidRDefault="00FD6632" w:rsidP="0064130E">
      <w:pPr>
        <w:jc w:val="both"/>
        <w:rPr>
          <w:rFonts w:ascii="HelveticaNeueLT Std" w:hAnsi="HelveticaNeueLT Std" w:cs="Arial"/>
          <w:sz w:val="22"/>
          <w:szCs w:val="22"/>
        </w:rPr>
      </w:pPr>
    </w:p>
    <w:p w14:paraId="39859FB6" w14:textId="77777777" w:rsidR="00615412" w:rsidRPr="003E57CF" w:rsidRDefault="00615412" w:rsidP="00615412">
      <w:pPr>
        <w:jc w:val="both"/>
        <w:rPr>
          <w:rFonts w:ascii="HelveticaNeueLT Std Blk" w:hAnsi="HelveticaNeueLT Std Blk" w:cs="Arial"/>
          <w:b/>
          <w:sz w:val="22"/>
          <w:szCs w:val="22"/>
        </w:rPr>
      </w:pPr>
      <w:r w:rsidRPr="003E57CF">
        <w:rPr>
          <w:rFonts w:ascii="HelveticaNeueLT Std Blk" w:hAnsi="HelveticaNeueLT Std Blk" w:cs="Arial"/>
          <w:b/>
          <w:sz w:val="22"/>
          <w:szCs w:val="22"/>
        </w:rPr>
        <w:t>2.</w:t>
      </w:r>
      <w:r w:rsidR="00FC50D3">
        <w:rPr>
          <w:rFonts w:ascii="HelveticaNeueLT Std Blk" w:hAnsi="HelveticaNeueLT Std Blk" w:cs="Arial"/>
          <w:b/>
          <w:sz w:val="22"/>
          <w:szCs w:val="22"/>
        </w:rPr>
        <w:t>7</w:t>
      </w:r>
      <w:r w:rsidRPr="003E57CF">
        <w:rPr>
          <w:rFonts w:ascii="HelveticaNeueLT Std Blk" w:hAnsi="HelveticaNeueLT Std Blk" w:cs="Arial"/>
          <w:b/>
          <w:sz w:val="22"/>
          <w:szCs w:val="22"/>
        </w:rPr>
        <w:tab/>
        <w:t>Employees, Agency Workers, Volunteers and Persons on Work Experience</w:t>
      </w:r>
    </w:p>
    <w:p w14:paraId="564CDA90" w14:textId="77777777" w:rsidR="00615412" w:rsidRDefault="00615412" w:rsidP="00615412">
      <w:pPr>
        <w:jc w:val="both"/>
        <w:rPr>
          <w:rFonts w:ascii="HelveticaNeueLT Std" w:hAnsi="HelveticaNeueLT Std" w:cs="Arial"/>
          <w:sz w:val="22"/>
          <w:szCs w:val="22"/>
        </w:rPr>
      </w:pPr>
    </w:p>
    <w:p w14:paraId="5D69B129" w14:textId="289981E1" w:rsidR="00615412" w:rsidRDefault="00615412" w:rsidP="00615412">
      <w:pPr>
        <w:jc w:val="both"/>
        <w:rPr>
          <w:rFonts w:ascii="HelveticaNeueLT Std" w:hAnsi="HelveticaNeueLT Std" w:cs="Arial"/>
          <w:sz w:val="22"/>
          <w:szCs w:val="22"/>
        </w:rPr>
      </w:pPr>
      <w:r>
        <w:rPr>
          <w:rFonts w:ascii="HelveticaNeueLT Std" w:hAnsi="HelveticaNeueLT Std" w:cs="Arial"/>
          <w:sz w:val="22"/>
          <w:szCs w:val="22"/>
        </w:rPr>
        <w:t>Haringey Council</w:t>
      </w:r>
      <w:r w:rsidRPr="006C3CAD">
        <w:rPr>
          <w:rFonts w:ascii="HelveticaNeueLT Std" w:hAnsi="HelveticaNeueLT Std" w:cs="Arial"/>
          <w:sz w:val="22"/>
          <w:szCs w:val="22"/>
        </w:rPr>
        <w:t xml:space="preserve"> reminds all employees</w:t>
      </w:r>
      <w:r w:rsidR="00AE2B9B">
        <w:rPr>
          <w:rFonts w:ascii="HelveticaNeueLT Std" w:hAnsi="HelveticaNeueLT Std" w:cs="Arial"/>
          <w:sz w:val="22"/>
          <w:szCs w:val="22"/>
        </w:rPr>
        <w:t>, including temporary workers,</w:t>
      </w:r>
      <w:r w:rsidRPr="006C3CAD">
        <w:rPr>
          <w:rFonts w:ascii="HelveticaNeueLT Std" w:hAnsi="HelveticaNeueLT Std" w:cs="Arial"/>
          <w:sz w:val="22"/>
          <w:szCs w:val="22"/>
        </w:rPr>
        <w:t xml:space="preserve"> and others engaged in work activities on its behalf</w:t>
      </w:r>
      <w:r w:rsidR="006225A5" w:rsidRPr="0041653A">
        <w:rPr>
          <w:rFonts w:ascii="HelveticaNeueLT Std" w:hAnsi="HelveticaNeueLT Std" w:cs="Arial"/>
          <w:b/>
          <w:sz w:val="22"/>
          <w:szCs w:val="22"/>
        </w:rPr>
        <w:t>,</w:t>
      </w:r>
      <w:r w:rsidRPr="006C3CAD">
        <w:rPr>
          <w:rFonts w:ascii="HelveticaNeueLT Std" w:hAnsi="HelveticaNeueLT Std" w:cs="Arial"/>
          <w:sz w:val="22"/>
          <w:szCs w:val="22"/>
        </w:rPr>
        <w:t xml:space="preserve"> of their own health and safety </w:t>
      </w:r>
      <w:r w:rsidRPr="00086654">
        <w:rPr>
          <w:rFonts w:ascii="HelveticaNeueLT Std" w:hAnsi="HelveticaNeueLT Std" w:cs="Arial"/>
          <w:sz w:val="22"/>
          <w:szCs w:val="22"/>
        </w:rPr>
        <w:t>responsibilities</w:t>
      </w:r>
      <w:r w:rsidR="00DF7E6A" w:rsidRPr="00086654">
        <w:rPr>
          <w:rFonts w:ascii="HelveticaNeueLT Std" w:hAnsi="HelveticaNeueLT Std" w:cs="Arial"/>
          <w:sz w:val="22"/>
          <w:szCs w:val="22"/>
        </w:rPr>
        <w:t>;</w:t>
      </w:r>
      <w:r w:rsidRPr="00086654">
        <w:rPr>
          <w:rFonts w:ascii="HelveticaNeueLT Std" w:hAnsi="HelveticaNeueLT Std" w:cs="Arial"/>
          <w:sz w:val="22"/>
          <w:szCs w:val="22"/>
        </w:rPr>
        <w:t xml:space="preserve"> which </w:t>
      </w:r>
      <w:r w:rsidR="005D2D6F">
        <w:rPr>
          <w:rFonts w:ascii="HelveticaNeueLT Std" w:hAnsi="HelveticaNeueLT Std" w:cs="Arial"/>
          <w:sz w:val="22"/>
          <w:szCs w:val="22"/>
        </w:rPr>
        <w:t>are to:</w:t>
      </w:r>
    </w:p>
    <w:p w14:paraId="3ABE4C7C" w14:textId="77777777" w:rsidR="00615412" w:rsidRPr="006C3CAD" w:rsidRDefault="00615412" w:rsidP="00615412">
      <w:pPr>
        <w:jc w:val="both"/>
        <w:rPr>
          <w:rFonts w:ascii="HelveticaNeueLT Std" w:hAnsi="HelveticaNeueLT Std" w:cs="Arial"/>
          <w:sz w:val="22"/>
          <w:szCs w:val="22"/>
        </w:rPr>
      </w:pPr>
    </w:p>
    <w:p w14:paraId="3188FBAD" w14:textId="77777777" w:rsidR="00615412" w:rsidRPr="00086654" w:rsidRDefault="00615412" w:rsidP="00615412">
      <w:pPr>
        <w:numPr>
          <w:ilvl w:val="0"/>
          <w:numId w:val="12"/>
        </w:numPr>
        <w:ind w:left="360"/>
        <w:jc w:val="both"/>
        <w:rPr>
          <w:rFonts w:ascii="HelveticaNeueLT Std" w:hAnsi="HelveticaNeueLT Std" w:cs="Arial"/>
          <w:sz w:val="22"/>
          <w:szCs w:val="22"/>
        </w:rPr>
      </w:pPr>
      <w:r w:rsidRPr="006C3CAD">
        <w:rPr>
          <w:rFonts w:ascii="HelveticaNeueLT Std" w:hAnsi="HelveticaNeueLT Std" w:cs="Arial"/>
          <w:sz w:val="22"/>
          <w:szCs w:val="22"/>
        </w:rPr>
        <w:t xml:space="preserve">take care of their own safety and that of others who may </w:t>
      </w:r>
      <w:r>
        <w:rPr>
          <w:rFonts w:ascii="HelveticaNeueLT Std" w:hAnsi="HelveticaNeueLT Std" w:cs="Arial"/>
          <w:sz w:val="22"/>
          <w:szCs w:val="22"/>
        </w:rPr>
        <w:t>be affected by their activities;</w:t>
      </w:r>
    </w:p>
    <w:p w14:paraId="6F2BF263" w14:textId="77777777" w:rsidR="00615412" w:rsidRPr="00086654" w:rsidRDefault="00615412" w:rsidP="00615412">
      <w:pPr>
        <w:numPr>
          <w:ilvl w:val="0"/>
          <w:numId w:val="12"/>
        </w:numPr>
        <w:ind w:left="360"/>
        <w:jc w:val="both"/>
        <w:rPr>
          <w:rFonts w:ascii="HelveticaNeueLT Std" w:hAnsi="HelveticaNeueLT Std" w:cs="Arial"/>
          <w:sz w:val="22"/>
          <w:szCs w:val="22"/>
        </w:rPr>
      </w:pPr>
      <w:r w:rsidRPr="006C3CAD">
        <w:rPr>
          <w:rFonts w:ascii="HelveticaNeueLT Std" w:hAnsi="HelveticaNeueLT Std" w:cs="Arial"/>
          <w:sz w:val="22"/>
          <w:szCs w:val="22"/>
        </w:rPr>
        <w:t>coop</w:t>
      </w:r>
      <w:r w:rsidR="00535AF0">
        <w:rPr>
          <w:rFonts w:ascii="HelveticaNeueLT Std" w:hAnsi="HelveticaNeueLT Std" w:cs="Arial"/>
          <w:sz w:val="22"/>
          <w:szCs w:val="22"/>
        </w:rPr>
        <w:t>erate with the organisation on health, safety and w</w:t>
      </w:r>
      <w:r w:rsidRPr="006C3CAD">
        <w:rPr>
          <w:rFonts w:ascii="HelveticaNeueLT Std" w:hAnsi="HelveticaNeueLT Std" w:cs="Arial"/>
          <w:sz w:val="22"/>
          <w:szCs w:val="22"/>
        </w:rPr>
        <w:t>ellbeing matters so as to enable it to carry out its own responsibilities and comply with relevant legislat</w:t>
      </w:r>
      <w:r>
        <w:rPr>
          <w:rFonts w:ascii="HelveticaNeueLT Std" w:hAnsi="HelveticaNeueLT Std" w:cs="Arial"/>
          <w:sz w:val="22"/>
          <w:szCs w:val="22"/>
        </w:rPr>
        <w:t xml:space="preserve">ive </w:t>
      </w:r>
      <w:proofErr w:type="gramStart"/>
      <w:r>
        <w:rPr>
          <w:rFonts w:ascii="HelveticaNeueLT Std" w:hAnsi="HelveticaNeueLT Std" w:cs="Arial"/>
          <w:sz w:val="22"/>
          <w:szCs w:val="22"/>
        </w:rPr>
        <w:t>requirements;</w:t>
      </w:r>
      <w:proofErr w:type="gramEnd"/>
    </w:p>
    <w:p w14:paraId="03FEB84E" w14:textId="77777777" w:rsidR="00772B0D" w:rsidRPr="00086654" w:rsidRDefault="00615412" w:rsidP="00086654">
      <w:pPr>
        <w:numPr>
          <w:ilvl w:val="0"/>
          <w:numId w:val="12"/>
        </w:numPr>
        <w:ind w:left="360"/>
        <w:jc w:val="both"/>
        <w:rPr>
          <w:rFonts w:ascii="HelveticaNeueLT Std" w:hAnsi="HelveticaNeueLT Std" w:cs="Arial"/>
          <w:sz w:val="22"/>
          <w:szCs w:val="22"/>
        </w:rPr>
      </w:pPr>
      <w:r w:rsidRPr="00772B0D">
        <w:rPr>
          <w:rFonts w:ascii="HelveticaNeueLT Std" w:hAnsi="HelveticaNeueLT Std" w:cs="Arial"/>
          <w:sz w:val="22"/>
          <w:szCs w:val="22"/>
        </w:rPr>
        <w:t>not intentionally or recklessly interfere with, or misuse anything provided in the interests</w:t>
      </w:r>
      <w:r w:rsidR="00772B0D" w:rsidRPr="00772B0D">
        <w:rPr>
          <w:rFonts w:ascii="HelveticaNeueLT Std" w:hAnsi="HelveticaNeueLT Std" w:cs="Arial"/>
          <w:sz w:val="22"/>
          <w:szCs w:val="22"/>
        </w:rPr>
        <w:t xml:space="preserve"> of health, safety or wellbeing and to </w:t>
      </w:r>
      <w:r w:rsidRPr="00772B0D">
        <w:rPr>
          <w:rFonts w:ascii="HelveticaNeueLT Std" w:hAnsi="HelveticaNeueLT Std" w:cs="Arial"/>
          <w:sz w:val="22"/>
          <w:szCs w:val="22"/>
        </w:rPr>
        <w:t>inform managers of any dangerous work situations;</w:t>
      </w:r>
    </w:p>
    <w:p w14:paraId="5DF13105" w14:textId="118334C6" w:rsidR="00615412" w:rsidRPr="009E287E" w:rsidRDefault="00615412" w:rsidP="00C94D39">
      <w:pPr>
        <w:numPr>
          <w:ilvl w:val="0"/>
          <w:numId w:val="12"/>
        </w:numPr>
        <w:ind w:left="360"/>
        <w:jc w:val="both"/>
        <w:rPr>
          <w:rFonts w:ascii="HelveticaNeueLT Std" w:hAnsi="HelveticaNeueLT Std" w:cs="Arial"/>
          <w:sz w:val="22"/>
          <w:szCs w:val="22"/>
        </w:rPr>
      </w:pPr>
      <w:r w:rsidRPr="009E287E">
        <w:rPr>
          <w:rFonts w:ascii="HelveticaNeueLT Std" w:hAnsi="HelveticaNeueLT Std" w:cs="Arial"/>
          <w:sz w:val="22"/>
          <w:szCs w:val="22"/>
        </w:rPr>
        <w:t>cooperate and comply with managers</w:t>
      </w:r>
      <w:r w:rsidR="00F57F55">
        <w:rPr>
          <w:rFonts w:ascii="HelveticaNeueLT Std" w:hAnsi="HelveticaNeueLT Std" w:cs="Arial"/>
          <w:sz w:val="22"/>
          <w:szCs w:val="22"/>
        </w:rPr>
        <w:t xml:space="preserve"> </w:t>
      </w:r>
      <w:r w:rsidRPr="009E287E">
        <w:rPr>
          <w:rFonts w:ascii="HelveticaNeueLT Std" w:hAnsi="HelveticaNeueLT Std" w:cs="Arial"/>
          <w:sz w:val="22"/>
          <w:szCs w:val="22"/>
        </w:rPr>
        <w:t>in the undertaking of risk assessments and any control measures</w:t>
      </w:r>
      <w:r w:rsidR="00F57F55">
        <w:rPr>
          <w:rFonts w:ascii="HelveticaNeueLT Std" w:hAnsi="HelveticaNeueLT Std" w:cs="Arial"/>
          <w:sz w:val="22"/>
          <w:szCs w:val="22"/>
        </w:rPr>
        <w:t xml:space="preserve"> and </w:t>
      </w:r>
      <w:r w:rsidRPr="009E287E">
        <w:rPr>
          <w:rFonts w:ascii="HelveticaNeueLT Std" w:hAnsi="HelveticaNeueLT Std" w:cs="Arial"/>
          <w:sz w:val="22"/>
          <w:szCs w:val="22"/>
        </w:rPr>
        <w:t>observe safe systems of work where these are in operation;</w:t>
      </w:r>
      <w:r w:rsidR="00772B0D" w:rsidRPr="009E287E">
        <w:rPr>
          <w:rFonts w:ascii="HelveticaNeueLT Std" w:hAnsi="HelveticaNeueLT Std" w:cs="Arial"/>
          <w:sz w:val="22"/>
          <w:szCs w:val="22"/>
        </w:rPr>
        <w:br w:type="page"/>
      </w:r>
    </w:p>
    <w:p w14:paraId="08F27EDC" w14:textId="7FCC396E" w:rsidR="00615412" w:rsidRPr="004F135A" w:rsidRDefault="00DF7E6A" w:rsidP="00615412">
      <w:pPr>
        <w:numPr>
          <w:ilvl w:val="0"/>
          <w:numId w:val="12"/>
        </w:numPr>
        <w:ind w:left="360"/>
        <w:jc w:val="both"/>
        <w:rPr>
          <w:rFonts w:ascii="HelveticaNeueLT Std" w:hAnsi="HelveticaNeueLT Std" w:cs="Arial"/>
          <w:sz w:val="22"/>
          <w:szCs w:val="22"/>
        </w:rPr>
      </w:pPr>
      <w:r>
        <w:rPr>
          <w:rFonts w:ascii="HelveticaNeueLT Std" w:hAnsi="HelveticaNeueLT Std" w:cs="Arial"/>
          <w:sz w:val="22"/>
          <w:szCs w:val="22"/>
        </w:rPr>
        <w:lastRenderedPageBreak/>
        <w:t>co</w:t>
      </w:r>
      <w:r w:rsidR="00615412" w:rsidRPr="005B6CB9">
        <w:rPr>
          <w:rFonts w:ascii="HelveticaNeueLT Std" w:hAnsi="HelveticaNeueLT Std" w:cs="Arial"/>
          <w:sz w:val="22"/>
          <w:szCs w:val="22"/>
        </w:rPr>
        <w:t xml:space="preserve">operate and </w:t>
      </w:r>
      <w:r w:rsidR="00615412" w:rsidRPr="004F135A">
        <w:rPr>
          <w:rFonts w:ascii="HelveticaNeueLT Std" w:hAnsi="HelveticaNeueLT Std" w:cs="Arial"/>
          <w:sz w:val="22"/>
          <w:szCs w:val="22"/>
        </w:rPr>
        <w:t>comply if and when requested in the monitoring, aud</w:t>
      </w:r>
      <w:r w:rsidR="00535AF0" w:rsidRPr="004F135A">
        <w:rPr>
          <w:rFonts w:ascii="HelveticaNeueLT Std" w:hAnsi="HelveticaNeueLT Std" w:cs="Arial"/>
          <w:sz w:val="22"/>
          <w:szCs w:val="22"/>
        </w:rPr>
        <w:t>it and review of the Council’s health, safety and w</w:t>
      </w:r>
      <w:r w:rsidR="00615412" w:rsidRPr="004F135A">
        <w:rPr>
          <w:rFonts w:ascii="HelveticaNeueLT Std" w:hAnsi="HelveticaNeueLT Std" w:cs="Arial"/>
          <w:sz w:val="22"/>
          <w:szCs w:val="22"/>
        </w:rPr>
        <w:t>ellbeing management system by t</w:t>
      </w:r>
      <w:r w:rsidR="00535AF0" w:rsidRPr="004F135A">
        <w:rPr>
          <w:rFonts w:ascii="HelveticaNeueLT Std" w:hAnsi="HelveticaNeueLT Std" w:cs="Arial"/>
          <w:sz w:val="22"/>
          <w:szCs w:val="22"/>
        </w:rPr>
        <w:t xml:space="preserve">he </w:t>
      </w:r>
      <w:r w:rsidR="00097840" w:rsidRPr="004F135A">
        <w:rPr>
          <w:rFonts w:ascii="HelveticaNeueLT Std" w:hAnsi="HelveticaNeueLT Std" w:cs="Arial"/>
          <w:sz w:val="22"/>
          <w:szCs w:val="22"/>
        </w:rPr>
        <w:t xml:space="preserve">Corporate </w:t>
      </w:r>
      <w:r w:rsidR="00535AF0" w:rsidRPr="004F135A">
        <w:rPr>
          <w:rFonts w:ascii="HelveticaNeueLT Std" w:hAnsi="HelveticaNeueLT Std" w:cs="Arial"/>
          <w:sz w:val="22"/>
          <w:szCs w:val="22"/>
        </w:rPr>
        <w:t>Health</w:t>
      </w:r>
      <w:r w:rsidR="00097840" w:rsidRPr="004F135A">
        <w:rPr>
          <w:rFonts w:ascii="HelveticaNeueLT Std" w:hAnsi="HelveticaNeueLT Std" w:cs="Arial"/>
          <w:sz w:val="22"/>
          <w:szCs w:val="22"/>
        </w:rPr>
        <w:t xml:space="preserve"> </w:t>
      </w:r>
      <w:proofErr w:type="gramStart"/>
      <w:r w:rsidR="00097840" w:rsidRPr="004F135A">
        <w:rPr>
          <w:rFonts w:ascii="HelveticaNeueLT Std" w:hAnsi="HelveticaNeueLT Std" w:cs="Arial"/>
          <w:sz w:val="22"/>
          <w:szCs w:val="22"/>
        </w:rPr>
        <w:t xml:space="preserve">and </w:t>
      </w:r>
      <w:r w:rsidR="00535AF0" w:rsidRPr="004F135A">
        <w:rPr>
          <w:rFonts w:ascii="HelveticaNeueLT Std" w:hAnsi="HelveticaNeueLT Std" w:cs="Arial"/>
          <w:sz w:val="22"/>
          <w:szCs w:val="22"/>
        </w:rPr>
        <w:t xml:space="preserve"> Safety</w:t>
      </w:r>
      <w:proofErr w:type="gramEnd"/>
      <w:r w:rsidR="00535AF0" w:rsidRPr="004F135A">
        <w:rPr>
          <w:rFonts w:ascii="HelveticaNeueLT Std" w:hAnsi="HelveticaNeueLT Std" w:cs="Arial"/>
          <w:sz w:val="22"/>
          <w:szCs w:val="22"/>
        </w:rPr>
        <w:t xml:space="preserve"> T</w:t>
      </w:r>
      <w:r w:rsidR="00615412" w:rsidRPr="004F135A">
        <w:rPr>
          <w:rFonts w:ascii="HelveticaNeueLT Std" w:hAnsi="HelveticaNeueLT Std" w:cs="Arial"/>
          <w:sz w:val="22"/>
          <w:szCs w:val="22"/>
        </w:rPr>
        <w:t xml:space="preserve">eam in accordance with the </w:t>
      </w:r>
      <w:r w:rsidR="00535AF0" w:rsidRPr="004F135A">
        <w:rPr>
          <w:rFonts w:ascii="HelveticaNeueLT Std" w:hAnsi="HelveticaNeueLT Std" w:cs="Arial"/>
          <w:sz w:val="22"/>
          <w:szCs w:val="22"/>
        </w:rPr>
        <w:t>audit procedure</w:t>
      </w:r>
      <w:r w:rsidR="00615412" w:rsidRPr="004F135A">
        <w:rPr>
          <w:rFonts w:ascii="HelveticaNeueLT Std" w:hAnsi="HelveticaNeueLT Std" w:cs="Arial"/>
          <w:sz w:val="22"/>
          <w:szCs w:val="22"/>
        </w:rPr>
        <w:t xml:space="preserve"> and timetable;</w:t>
      </w:r>
    </w:p>
    <w:p w14:paraId="59F982EE" w14:textId="77777777" w:rsidR="00615412" w:rsidRPr="004F135A" w:rsidRDefault="00615412" w:rsidP="00615412">
      <w:pPr>
        <w:numPr>
          <w:ilvl w:val="0"/>
          <w:numId w:val="12"/>
        </w:numPr>
        <w:ind w:left="360"/>
        <w:jc w:val="both"/>
        <w:rPr>
          <w:rFonts w:ascii="HelveticaNeueLT Std" w:hAnsi="HelveticaNeueLT Std" w:cs="Arial"/>
          <w:sz w:val="22"/>
          <w:szCs w:val="22"/>
        </w:rPr>
      </w:pPr>
      <w:r w:rsidRPr="004F135A">
        <w:rPr>
          <w:rFonts w:ascii="HelveticaNeueLT Std" w:hAnsi="HelveticaNeueLT Std" w:cs="Arial"/>
          <w:sz w:val="22"/>
          <w:szCs w:val="22"/>
        </w:rPr>
        <w:t>participate in health and safety train</w:t>
      </w:r>
      <w:r w:rsidR="00CC77F6" w:rsidRPr="004F135A">
        <w:rPr>
          <w:rFonts w:ascii="HelveticaNeueLT Std" w:hAnsi="HelveticaNeueLT Std" w:cs="Arial"/>
          <w:sz w:val="22"/>
          <w:szCs w:val="22"/>
        </w:rPr>
        <w:t>ing where required to do so;</w:t>
      </w:r>
    </w:p>
    <w:p w14:paraId="5420C977" w14:textId="77777777" w:rsidR="00E309FD" w:rsidRPr="004F135A" w:rsidRDefault="00615412" w:rsidP="00086654">
      <w:pPr>
        <w:numPr>
          <w:ilvl w:val="0"/>
          <w:numId w:val="12"/>
        </w:numPr>
        <w:ind w:left="360"/>
        <w:jc w:val="both"/>
        <w:rPr>
          <w:rFonts w:ascii="HelveticaNeueLT Std" w:hAnsi="HelveticaNeueLT Std" w:cs="Arial"/>
          <w:sz w:val="22"/>
          <w:szCs w:val="22"/>
        </w:rPr>
      </w:pPr>
      <w:r w:rsidRPr="004F135A">
        <w:rPr>
          <w:rFonts w:ascii="HelveticaNeueLT Std" w:hAnsi="HelveticaNeueLT Std" w:cs="Arial"/>
          <w:sz w:val="22"/>
          <w:szCs w:val="22"/>
        </w:rPr>
        <w:t>use any personal protec</w:t>
      </w:r>
      <w:r w:rsidR="0038649F" w:rsidRPr="004F135A">
        <w:rPr>
          <w:rFonts w:ascii="HelveticaNeueLT Std" w:hAnsi="HelveticaNeueLT Std" w:cs="Arial"/>
          <w:sz w:val="22"/>
          <w:szCs w:val="22"/>
        </w:rPr>
        <w:t>tive equipment provided, taking</w:t>
      </w:r>
      <w:r w:rsidRPr="004F135A">
        <w:rPr>
          <w:rFonts w:ascii="HelveticaNeueLT Std" w:hAnsi="HelveticaNeueLT Std" w:cs="Arial"/>
          <w:sz w:val="22"/>
          <w:szCs w:val="22"/>
        </w:rPr>
        <w:t xml:space="preserve"> reasonable care of it and to report any loss or defect in accordance with </w:t>
      </w:r>
      <w:r w:rsidR="00CC77F6" w:rsidRPr="004F135A">
        <w:rPr>
          <w:rFonts w:ascii="HelveticaNeueLT Std" w:hAnsi="HelveticaNeueLT Std" w:cs="Arial"/>
          <w:sz w:val="22"/>
          <w:szCs w:val="22"/>
        </w:rPr>
        <w:t>service arrangements; and</w:t>
      </w:r>
    </w:p>
    <w:p w14:paraId="08DDAE61" w14:textId="77777777" w:rsidR="00E309FD" w:rsidRPr="004F135A" w:rsidRDefault="005B6EFF" w:rsidP="00137FAD">
      <w:pPr>
        <w:pStyle w:val="Thames2"/>
        <w:numPr>
          <w:ilvl w:val="0"/>
          <w:numId w:val="12"/>
        </w:numPr>
        <w:ind w:left="360"/>
        <w:rPr>
          <w:rFonts w:ascii="HelveticaNeueLT Std" w:hAnsi="HelveticaNeueLT Std" w:cs="Arial"/>
          <w:bCs/>
          <w:sz w:val="22"/>
          <w:szCs w:val="22"/>
        </w:rPr>
      </w:pPr>
      <w:r w:rsidRPr="004F135A">
        <w:rPr>
          <w:rFonts w:ascii="HelveticaNeueLT Std" w:hAnsi="HelveticaNeueLT Std" w:cs="Arial"/>
          <w:bCs/>
          <w:sz w:val="22"/>
          <w:szCs w:val="22"/>
        </w:rPr>
        <w:t xml:space="preserve">report accidents, </w:t>
      </w:r>
      <w:r w:rsidR="00E309FD" w:rsidRPr="004F135A">
        <w:rPr>
          <w:rFonts w:ascii="HelveticaNeueLT Std" w:hAnsi="HelveticaNeueLT Std" w:cs="Arial"/>
          <w:bCs/>
          <w:sz w:val="22"/>
          <w:szCs w:val="22"/>
        </w:rPr>
        <w:t>incidents</w:t>
      </w:r>
      <w:r w:rsidR="00DF7E6A" w:rsidRPr="004F135A">
        <w:rPr>
          <w:rFonts w:ascii="HelveticaNeueLT Std" w:hAnsi="HelveticaNeueLT Std" w:cs="Arial"/>
          <w:bCs/>
          <w:sz w:val="22"/>
          <w:szCs w:val="22"/>
        </w:rPr>
        <w:t>,</w:t>
      </w:r>
      <w:r w:rsidR="00E309FD" w:rsidRPr="004F135A">
        <w:rPr>
          <w:rFonts w:ascii="HelveticaNeueLT Std" w:hAnsi="HelveticaNeueLT Std" w:cs="Arial"/>
          <w:bCs/>
          <w:sz w:val="22"/>
          <w:szCs w:val="22"/>
        </w:rPr>
        <w:t xml:space="preserve"> </w:t>
      </w:r>
      <w:r w:rsidR="00DF7E6A" w:rsidRPr="004F135A">
        <w:rPr>
          <w:rFonts w:ascii="HelveticaNeueLT Std" w:hAnsi="HelveticaNeueLT Std"/>
          <w:sz w:val="22"/>
          <w:szCs w:val="22"/>
        </w:rPr>
        <w:t>near misses</w:t>
      </w:r>
      <w:r w:rsidR="005241F7" w:rsidRPr="004F135A">
        <w:rPr>
          <w:rFonts w:ascii="HelveticaNeueLT Std" w:hAnsi="HelveticaNeueLT Std"/>
          <w:sz w:val="22"/>
          <w:szCs w:val="22"/>
        </w:rPr>
        <w:t xml:space="preserve"> and acts of violence or aggression </w:t>
      </w:r>
      <w:r w:rsidR="00137FAD" w:rsidRPr="004F135A">
        <w:rPr>
          <w:rFonts w:ascii="HelveticaNeueLT Std" w:hAnsi="HelveticaNeueLT Std"/>
          <w:sz w:val="22"/>
          <w:szCs w:val="22"/>
        </w:rPr>
        <w:t xml:space="preserve">to their line manager; complete </w:t>
      </w:r>
      <w:r w:rsidRPr="004F135A">
        <w:rPr>
          <w:rFonts w:ascii="HelveticaNeueLT Std" w:hAnsi="HelveticaNeueLT Std"/>
          <w:sz w:val="22"/>
          <w:szCs w:val="22"/>
        </w:rPr>
        <w:t xml:space="preserve">an </w:t>
      </w:r>
      <w:r w:rsidR="001850CC" w:rsidRPr="004F135A">
        <w:rPr>
          <w:rFonts w:ascii="HelveticaNeueLT Std" w:hAnsi="HelveticaNeueLT Std"/>
          <w:sz w:val="22"/>
          <w:szCs w:val="22"/>
        </w:rPr>
        <w:t>incident</w:t>
      </w:r>
      <w:r w:rsidR="00137FAD" w:rsidRPr="004F135A">
        <w:rPr>
          <w:rFonts w:ascii="HelveticaNeueLT Std" w:hAnsi="HelveticaNeueLT Std"/>
          <w:sz w:val="22"/>
          <w:szCs w:val="22"/>
        </w:rPr>
        <w:t xml:space="preserve"> reporting form</w:t>
      </w:r>
      <w:r w:rsidR="00E309FD" w:rsidRPr="004F135A">
        <w:rPr>
          <w:rFonts w:ascii="HelveticaNeueLT Std" w:hAnsi="HelveticaNeueLT Std" w:cs="Arial"/>
          <w:bCs/>
          <w:sz w:val="22"/>
          <w:szCs w:val="22"/>
        </w:rPr>
        <w:t xml:space="preserve"> </w:t>
      </w:r>
      <w:r w:rsidR="00137FAD" w:rsidRPr="004F135A">
        <w:rPr>
          <w:rFonts w:ascii="HelveticaNeueLT Std" w:hAnsi="HelveticaNeueLT Std" w:cs="Arial"/>
          <w:bCs/>
          <w:sz w:val="22"/>
          <w:szCs w:val="22"/>
        </w:rPr>
        <w:t>in order that remedial action may be undertaken where necessary with a view to preventing recurrence.</w:t>
      </w:r>
    </w:p>
    <w:p w14:paraId="3B77720A" w14:textId="77777777" w:rsidR="005241F7" w:rsidRPr="004F135A" w:rsidRDefault="005241F7" w:rsidP="00137FAD">
      <w:pPr>
        <w:pStyle w:val="ListParagraph"/>
        <w:ind w:left="360" w:hanging="360"/>
        <w:rPr>
          <w:rFonts w:ascii="HelveticaNeueLT Std" w:hAnsi="HelveticaNeueLT Std" w:cs="Arial"/>
          <w:bCs/>
          <w:color w:val="FF0000"/>
          <w:sz w:val="22"/>
          <w:szCs w:val="22"/>
        </w:rPr>
      </w:pPr>
    </w:p>
    <w:p w14:paraId="705EC950" w14:textId="62702D72" w:rsidR="00C924E1" w:rsidRPr="004F135A" w:rsidRDefault="00C924E1" w:rsidP="00C924E1">
      <w:pPr>
        <w:rPr>
          <w:rFonts w:ascii="HelveticaNeueLT Std" w:hAnsi="HelveticaNeueLT Std"/>
          <w:sz w:val="22"/>
          <w:szCs w:val="22"/>
        </w:rPr>
      </w:pPr>
      <w:r w:rsidRPr="004F135A">
        <w:rPr>
          <w:rFonts w:ascii="HelveticaNeueLT Std" w:hAnsi="HelveticaNeueLT Std"/>
          <w:sz w:val="22"/>
          <w:szCs w:val="22"/>
        </w:rPr>
        <w:t>Employees</w:t>
      </w:r>
      <w:r w:rsidR="00C65602" w:rsidRPr="004F135A">
        <w:rPr>
          <w:rFonts w:ascii="HelveticaNeueLT Std" w:hAnsi="HelveticaNeueLT Std"/>
          <w:sz w:val="22"/>
          <w:szCs w:val="22"/>
        </w:rPr>
        <w:t xml:space="preserve"> (including full-time, part-time, fixed term, agency workers, consultants, work experience, etc.)</w:t>
      </w:r>
      <w:r w:rsidRPr="004F135A">
        <w:rPr>
          <w:rFonts w:ascii="HelveticaNeueLT Std" w:hAnsi="HelveticaNeueLT Std"/>
          <w:sz w:val="22"/>
          <w:szCs w:val="22"/>
        </w:rPr>
        <w:t xml:space="preserve"> have the right to refuse carrying out an activity that put them in imminent danger of serious personal injury.</w:t>
      </w:r>
      <w:r w:rsidR="006F10B1" w:rsidRPr="004F135A">
        <w:rPr>
          <w:rFonts w:ascii="HelveticaNeueLT Std" w:hAnsi="HelveticaNeueLT Std"/>
          <w:sz w:val="22"/>
          <w:szCs w:val="22"/>
        </w:rPr>
        <w:t xml:space="preserve"> Where a dispute happens between a manager and an employee about imminent danger, the manager should seek advice from the Corporate Health and Safety Team.</w:t>
      </w:r>
    </w:p>
    <w:p w14:paraId="7F5E008A" w14:textId="77777777" w:rsidR="009E287E" w:rsidRPr="004F135A" w:rsidRDefault="009E287E" w:rsidP="00137FAD">
      <w:pPr>
        <w:pStyle w:val="ListParagraph"/>
        <w:ind w:left="360" w:hanging="360"/>
        <w:rPr>
          <w:rFonts w:ascii="HelveticaNeueLT Std" w:hAnsi="HelveticaNeueLT Std" w:cs="Arial"/>
          <w:bCs/>
          <w:color w:val="FF0000"/>
          <w:sz w:val="22"/>
          <w:szCs w:val="22"/>
        </w:rPr>
      </w:pPr>
    </w:p>
    <w:p w14:paraId="54479F59" w14:textId="77777777" w:rsidR="00053332" w:rsidRPr="004F135A" w:rsidRDefault="00053332" w:rsidP="00137FAD">
      <w:pPr>
        <w:pStyle w:val="ListParagraph"/>
        <w:ind w:left="360" w:hanging="360"/>
        <w:rPr>
          <w:rFonts w:ascii="HelveticaNeueLT Std" w:hAnsi="HelveticaNeueLT Std" w:cs="Arial"/>
          <w:bCs/>
          <w:color w:val="FF0000"/>
          <w:sz w:val="22"/>
          <w:szCs w:val="22"/>
        </w:rPr>
      </w:pPr>
    </w:p>
    <w:p w14:paraId="5AB904DA" w14:textId="77777777" w:rsidR="00EB5957" w:rsidRPr="004F135A" w:rsidRDefault="00EB5957" w:rsidP="00EB5957">
      <w:pPr>
        <w:jc w:val="both"/>
        <w:rPr>
          <w:rFonts w:ascii="HelveticaNeueLT Std Blk" w:hAnsi="HelveticaNeueLT Std Blk" w:cs="Arial"/>
          <w:b/>
          <w:color w:val="FF0000"/>
          <w:sz w:val="22"/>
          <w:szCs w:val="22"/>
        </w:rPr>
      </w:pPr>
      <w:r w:rsidRPr="004F135A">
        <w:rPr>
          <w:rFonts w:ascii="HelveticaNeueLT Std Blk" w:hAnsi="HelveticaNeueLT Std Blk" w:cs="Arial"/>
          <w:b/>
          <w:sz w:val="22"/>
          <w:szCs w:val="22"/>
        </w:rPr>
        <w:t>2.</w:t>
      </w:r>
      <w:r w:rsidR="00FC50D3" w:rsidRPr="004F135A">
        <w:rPr>
          <w:rFonts w:ascii="HelveticaNeueLT Std Blk" w:hAnsi="HelveticaNeueLT Std Blk" w:cs="Arial"/>
          <w:b/>
          <w:sz w:val="22"/>
          <w:szCs w:val="22"/>
        </w:rPr>
        <w:t>8</w:t>
      </w:r>
      <w:r w:rsidRPr="004F135A">
        <w:rPr>
          <w:rFonts w:ascii="HelveticaNeueLT Std Blk" w:hAnsi="HelveticaNeueLT Std Blk" w:cs="Arial"/>
          <w:b/>
          <w:sz w:val="22"/>
          <w:szCs w:val="22"/>
        </w:rPr>
        <w:tab/>
        <w:t>Managers</w:t>
      </w:r>
    </w:p>
    <w:p w14:paraId="06FC1224" w14:textId="77777777" w:rsidR="00EB5957" w:rsidRPr="004F135A" w:rsidRDefault="00EB5957" w:rsidP="00EB5957">
      <w:pPr>
        <w:jc w:val="both"/>
        <w:rPr>
          <w:rFonts w:ascii="HelveticaNeueLT Std" w:hAnsi="HelveticaNeueLT Std" w:cs="Arial"/>
          <w:sz w:val="22"/>
          <w:szCs w:val="22"/>
        </w:rPr>
      </w:pPr>
    </w:p>
    <w:p w14:paraId="0F50949F" w14:textId="7B007A2B" w:rsidR="00EB5957" w:rsidRDefault="00EB5957" w:rsidP="00EB5957">
      <w:pPr>
        <w:jc w:val="both"/>
        <w:rPr>
          <w:rFonts w:ascii="HelveticaNeueLT Std" w:hAnsi="HelveticaNeueLT Std" w:cs="Arial"/>
          <w:sz w:val="22"/>
          <w:szCs w:val="22"/>
        </w:rPr>
      </w:pPr>
      <w:r w:rsidRPr="004F135A">
        <w:rPr>
          <w:rFonts w:ascii="HelveticaNeueLT Std" w:hAnsi="HelveticaNeueLT Std" w:cs="Arial"/>
          <w:sz w:val="22"/>
          <w:szCs w:val="22"/>
        </w:rPr>
        <w:t>Managers a</w:t>
      </w:r>
      <w:r w:rsidR="004B72D3" w:rsidRPr="004F135A">
        <w:rPr>
          <w:rFonts w:ascii="HelveticaNeueLT Std" w:hAnsi="HelveticaNeueLT Std" w:cs="Arial"/>
          <w:sz w:val="22"/>
          <w:szCs w:val="22"/>
        </w:rPr>
        <w:t>t all levels</w:t>
      </w:r>
      <w:r w:rsidR="004B72D3">
        <w:rPr>
          <w:rFonts w:ascii="HelveticaNeueLT Std" w:hAnsi="HelveticaNeueLT Std" w:cs="Arial"/>
          <w:sz w:val="22"/>
          <w:szCs w:val="22"/>
        </w:rPr>
        <w:t xml:space="preserve"> are expected </w:t>
      </w:r>
      <w:proofErr w:type="gramStart"/>
      <w:r w:rsidR="004B72D3">
        <w:rPr>
          <w:rFonts w:ascii="HelveticaNeueLT Std" w:hAnsi="HelveticaNeueLT Std" w:cs="Arial"/>
          <w:sz w:val="22"/>
          <w:szCs w:val="22"/>
        </w:rPr>
        <w:t xml:space="preserve">to </w:t>
      </w:r>
      <w:r w:rsidR="00097840">
        <w:rPr>
          <w:rFonts w:ascii="HelveticaNeueLT Std" w:hAnsi="HelveticaNeueLT Std" w:cs="Arial"/>
          <w:sz w:val="22"/>
          <w:szCs w:val="22"/>
        </w:rPr>
        <w:t>:</w:t>
      </w:r>
      <w:proofErr w:type="gramEnd"/>
    </w:p>
    <w:p w14:paraId="21624B51" w14:textId="77777777" w:rsidR="00E309FD" w:rsidRDefault="00E309FD" w:rsidP="00EB5957">
      <w:pPr>
        <w:jc w:val="both"/>
        <w:rPr>
          <w:rFonts w:ascii="HelveticaNeueLT Std" w:hAnsi="HelveticaNeueLT Std" w:cs="Arial"/>
          <w:sz w:val="22"/>
          <w:szCs w:val="22"/>
        </w:rPr>
      </w:pPr>
    </w:p>
    <w:p w14:paraId="52F014B4" w14:textId="77777777" w:rsidR="00E73B16" w:rsidRPr="00090CFD" w:rsidRDefault="00EB5957" w:rsidP="00E73B16">
      <w:pPr>
        <w:numPr>
          <w:ilvl w:val="0"/>
          <w:numId w:val="3"/>
        </w:numPr>
        <w:ind w:left="360"/>
        <w:jc w:val="both"/>
        <w:rPr>
          <w:rFonts w:ascii="HelveticaNeueLT Std" w:hAnsi="HelveticaNeueLT Std" w:cs="Arial"/>
          <w:sz w:val="22"/>
          <w:szCs w:val="22"/>
        </w:rPr>
      </w:pPr>
      <w:r w:rsidRPr="006C3CAD">
        <w:rPr>
          <w:rFonts w:ascii="HelveticaNeueLT Std" w:hAnsi="HelveticaNeueLT Std" w:cs="Arial"/>
          <w:sz w:val="22"/>
          <w:szCs w:val="22"/>
        </w:rPr>
        <w:t>actively sup</w:t>
      </w:r>
      <w:r w:rsidR="00090CFD">
        <w:rPr>
          <w:rFonts w:ascii="HelveticaNeueLT Std" w:hAnsi="HelveticaNeueLT Std" w:cs="Arial"/>
          <w:sz w:val="22"/>
          <w:szCs w:val="22"/>
        </w:rPr>
        <w:t>port the promotion of positive health, safety and w</w:t>
      </w:r>
      <w:r w:rsidRPr="006C3CAD">
        <w:rPr>
          <w:rFonts w:ascii="HelveticaNeueLT Std" w:hAnsi="HelveticaNeueLT Std" w:cs="Arial"/>
          <w:sz w:val="22"/>
          <w:szCs w:val="22"/>
        </w:rPr>
        <w:t>ellbeing behaviour and take personal responsibility for encour</w:t>
      </w:r>
      <w:r>
        <w:rPr>
          <w:rFonts w:ascii="HelveticaNeueLT Std" w:hAnsi="HelveticaNeueLT Std" w:cs="Arial"/>
          <w:sz w:val="22"/>
          <w:szCs w:val="22"/>
        </w:rPr>
        <w:t>aging and sharing best practice;</w:t>
      </w:r>
    </w:p>
    <w:p w14:paraId="5F5712A8" w14:textId="77777777" w:rsidR="00F83DFF" w:rsidRPr="004F135A" w:rsidRDefault="00E73B16" w:rsidP="00090CFD">
      <w:pPr>
        <w:numPr>
          <w:ilvl w:val="0"/>
          <w:numId w:val="3"/>
        </w:numPr>
        <w:ind w:left="360"/>
        <w:jc w:val="both"/>
        <w:rPr>
          <w:rFonts w:ascii="HelveticaNeueLT Std" w:hAnsi="HelveticaNeueLT Std" w:cs="Arial"/>
          <w:sz w:val="22"/>
          <w:szCs w:val="22"/>
        </w:rPr>
      </w:pPr>
      <w:r w:rsidRPr="00F83DFF">
        <w:rPr>
          <w:rFonts w:ascii="HelveticaNeueLT Std" w:hAnsi="HelveticaNeueLT Std" w:cs="Arial"/>
          <w:sz w:val="22"/>
          <w:szCs w:val="22"/>
        </w:rPr>
        <w:t xml:space="preserve">undertake relevant </w:t>
      </w:r>
      <w:r w:rsidRPr="004F135A">
        <w:rPr>
          <w:rFonts w:ascii="HelveticaNeueLT Std" w:hAnsi="HelveticaNeueLT Std" w:cs="Arial"/>
          <w:sz w:val="22"/>
          <w:szCs w:val="22"/>
        </w:rPr>
        <w:t>mandatory health and safety training</w:t>
      </w:r>
      <w:r w:rsidR="0050104B" w:rsidRPr="004F135A">
        <w:rPr>
          <w:rFonts w:ascii="HelveticaNeueLT Std" w:hAnsi="HelveticaNeueLT Std" w:cs="Arial"/>
          <w:sz w:val="22"/>
          <w:szCs w:val="22"/>
        </w:rPr>
        <w:t xml:space="preserve"> and other training identified through the risk assessment process</w:t>
      </w:r>
      <w:r w:rsidR="00F83DFF" w:rsidRPr="004F135A">
        <w:rPr>
          <w:rFonts w:ascii="HelveticaNeueLT Std" w:hAnsi="HelveticaNeueLT Std" w:cs="Arial"/>
          <w:sz w:val="22"/>
          <w:szCs w:val="22"/>
        </w:rPr>
        <w:t>;</w:t>
      </w:r>
    </w:p>
    <w:p w14:paraId="2A73ABFF" w14:textId="77777777" w:rsidR="00EB5957" w:rsidRPr="004F135A" w:rsidRDefault="00EB5957" w:rsidP="00EB5957">
      <w:pPr>
        <w:numPr>
          <w:ilvl w:val="0"/>
          <w:numId w:val="3"/>
        </w:numPr>
        <w:ind w:left="360"/>
        <w:jc w:val="both"/>
        <w:rPr>
          <w:rFonts w:ascii="HelveticaNeueLT Std" w:hAnsi="HelveticaNeueLT Std" w:cs="Arial"/>
          <w:sz w:val="22"/>
          <w:szCs w:val="22"/>
        </w:rPr>
      </w:pPr>
      <w:r w:rsidRPr="004F135A">
        <w:rPr>
          <w:rFonts w:ascii="HelveticaNeueLT Std" w:hAnsi="HelveticaNeueLT Std" w:cs="Arial"/>
          <w:sz w:val="22"/>
          <w:szCs w:val="22"/>
        </w:rPr>
        <w:t>demonstrate an individual commitment to best practice, taking personal responsibility for</w:t>
      </w:r>
      <w:r w:rsidR="00772B0D" w:rsidRPr="004F135A">
        <w:rPr>
          <w:rFonts w:ascii="HelveticaNeueLT Std" w:hAnsi="HelveticaNeueLT Std" w:cs="Arial"/>
          <w:sz w:val="22"/>
          <w:szCs w:val="22"/>
        </w:rPr>
        <w:t xml:space="preserve"> managing risk and good conduct</w:t>
      </w:r>
      <w:r w:rsidR="00DF7E6A" w:rsidRPr="004F135A">
        <w:rPr>
          <w:rFonts w:ascii="HelveticaNeueLT Std" w:hAnsi="HelveticaNeueLT Std" w:cs="Arial"/>
          <w:sz w:val="22"/>
          <w:szCs w:val="22"/>
        </w:rPr>
        <w:t xml:space="preserve"> </w:t>
      </w:r>
      <w:r w:rsidR="00772B0D" w:rsidRPr="004F135A">
        <w:rPr>
          <w:rFonts w:ascii="HelveticaNeueLT Std" w:hAnsi="HelveticaNeueLT Std" w:cs="Arial"/>
          <w:sz w:val="22"/>
          <w:szCs w:val="22"/>
        </w:rPr>
        <w:t xml:space="preserve">and to </w:t>
      </w:r>
      <w:r w:rsidR="00487B75" w:rsidRPr="004F135A">
        <w:rPr>
          <w:rFonts w:ascii="HelveticaNeueLT Std" w:hAnsi="HelveticaNeueLT Std" w:cs="Arial"/>
          <w:sz w:val="22"/>
          <w:szCs w:val="22"/>
        </w:rPr>
        <w:t>resolve health, safety and w</w:t>
      </w:r>
      <w:r w:rsidRPr="004F135A">
        <w:rPr>
          <w:rFonts w:ascii="HelveticaNeueLT Std" w:hAnsi="HelveticaNeueLT Std" w:cs="Arial"/>
          <w:sz w:val="22"/>
          <w:szCs w:val="22"/>
        </w:rPr>
        <w:t>ellbeing issues efficiently;</w:t>
      </w:r>
    </w:p>
    <w:p w14:paraId="329A1DDE" w14:textId="77777777" w:rsidR="00EB5957" w:rsidRPr="004F135A" w:rsidRDefault="00EB5957" w:rsidP="00EB5957">
      <w:pPr>
        <w:numPr>
          <w:ilvl w:val="0"/>
          <w:numId w:val="3"/>
        </w:numPr>
        <w:ind w:left="360"/>
        <w:jc w:val="both"/>
        <w:rPr>
          <w:rFonts w:ascii="HelveticaNeueLT Std" w:hAnsi="HelveticaNeueLT Std" w:cs="Arial"/>
          <w:sz w:val="22"/>
          <w:szCs w:val="22"/>
        </w:rPr>
      </w:pPr>
      <w:r w:rsidRPr="004F135A">
        <w:rPr>
          <w:rFonts w:ascii="HelveticaNeueLT Std" w:hAnsi="HelveticaNeueLT Std" w:cs="Arial"/>
          <w:sz w:val="22"/>
          <w:szCs w:val="22"/>
        </w:rPr>
        <w:t>ensure adequate resources are made available for the effective implementation of management systems and risk controls;</w:t>
      </w:r>
    </w:p>
    <w:p w14:paraId="5D78AB62" w14:textId="5C5BC924" w:rsidR="00EB5957" w:rsidRPr="004F135A" w:rsidRDefault="00EB5957" w:rsidP="00EB5957">
      <w:pPr>
        <w:numPr>
          <w:ilvl w:val="0"/>
          <w:numId w:val="3"/>
        </w:numPr>
        <w:ind w:left="360"/>
        <w:jc w:val="both"/>
        <w:rPr>
          <w:rFonts w:ascii="HelveticaNeueLT Std" w:hAnsi="HelveticaNeueLT Std" w:cs="Arial"/>
          <w:sz w:val="22"/>
          <w:szCs w:val="22"/>
        </w:rPr>
      </w:pPr>
      <w:r w:rsidRPr="004F135A">
        <w:rPr>
          <w:rFonts w:ascii="HelveticaNeueLT Std" w:hAnsi="HelveticaNeueLT Std" w:cs="Arial"/>
          <w:sz w:val="22"/>
          <w:szCs w:val="22"/>
        </w:rPr>
        <w:t>seek support from Haringey Council</w:t>
      </w:r>
      <w:r w:rsidR="0097456B" w:rsidRPr="004F135A">
        <w:rPr>
          <w:rFonts w:ascii="HelveticaNeueLT Std" w:hAnsi="HelveticaNeueLT Std" w:cs="Arial"/>
          <w:sz w:val="22"/>
          <w:szCs w:val="22"/>
        </w:rPr>
        <w:t>’</w:t>
      </w:r>
      <w:r w:rsidRPr="004F135A">
        <w:rPr>
          <w:rFonts w:ascii="HelveticaNeueLT Std" w:hAnsi="HelveticaNeueLT Std" w:cs="Arial"/>
          <w:sz w:val="22"/>
          <w:szCs w:val="22"/>
        </w:rPr>
        <w:t xml:space="preserve">s </w:t>
      </w:r>
      <w:r w:rsidR="00097840" w:rsidRPr="004F135A">
        <w:rPr>
          <w:rFonts w:ascii="HelveticaNeueLT Std" w:hAnsi="HelveticaNeueLT Std" w:cs="Arial"/>
          <w:sz w:val="22"/>
          <w:szCs w:val="22"/>
        </w:rPr>
        <w:t>C</w:t>
      </w:r>
      <w:r w:rsidRPr="004F135A">
        <w:rPr>
          <w:rFonts w:ascii="HelveticaNeueLT Std" w:hAnsi="HelveticaNeueLT Std" w:cs="Arial"/>
          <w:sz w:val="22"/>
          <w:szCs w:val="22"/>
        </w:rPr>
        <w:t>o</w:t>
      </w:r>
      <w:r w:rsidR="0097456B" w:rsidRPr="004F135A">
        <w:rPr>
          <w:rFonts w:ascii="HelveticaNeueLT Std" w:hAnsi="HelveticaNeueLT Std" w:cs="Arial"/>
          <w:sz w:val="22"/>
          <w:szCs w:val="22"/>
        </w:rPr>
        <w:t>rporate</w:t>
      </w:r>
      <w:r w:rsidRPr="004F135A">
        <w:rPr>
          <w:rFonts w:ascii="HelveticaNeueLT Std" w:hAnsi="HelveticaNeueLT Std" w:cs="Arial"/>
          <w:sz w:val="22"/>
          <w:szCs w:val="22"/>
        </w:rPr>
        <w:t xml:space="preserve"> </w:t>
      </w:r>
      <w:r w:rsidR="00D94E15" w:rsidRPr="004F135A">
        <w:rPr>
          <w:rFonts w:ascii="HelveticaNeueLT Std" w:hAnsi="HelveticaNeueLT Std" w:cs="Arial"/>
          <w:sz w:val="22"/>
          <w:szCs w:val="22"/>
        </w:rPr>
        <w:t>Health and Safety T</w:t>
      </w:r>
      <w:r w:rsidR="0097456B" w:rsidRPr="004F135A">
        <w:rPr>
          <w:rFonts w:ascii="HelveticaNeueLT Std" w:hAnsi="HelveticaNeueLT Std" w:cs="Arial"/>
          <w:sz w:val="22"/>
          <w:szCs w:val="22"/>
        </w:rPr>
        <w:t>eam</w:t>
      </w:r>
      <w:r w:rsidR="00772B0D" w:rsidRPr="004F135A">
        <w:rPr>
          <w:rFonts w:ascii="HelveticaNeueLT Std" w:hAnsi="HelveticaNeueLT Std" w:cs="Arial"/>
          <w:sz w:val="22"/>
          <w:szCs w:val="22"/>
        </w:rPr>
        <w:t xml:space="preserve"> to inform decision making;</w:t>
      </w:r>
    </w:p>
    <w:p w14:paraId="7953B15B" w14:textId="77777777" w:rsidR="006C1320" w:rsidRPr="004F135A" w:rsidRDefault="00EB5957" w:rsidP="00090CFD">
      <w:pPr>
        <w:numPr>
          <w:ilvl w:val="0"/>
          <w:numId w:val="3"/>
        </w:numPr>
        <w:ind w:left="360"/>
        <w:jc w:val="both"/>
        <w:rPr>
          <w:rFonts w:ascii="HelveticaNeueLT Std" w:hAnsi="HelveticaNeueLT Std" w:cs="Arial"/>
          <w:strike/>
          <w:sz w:val="22"/>
          <w:szCs w:val="22"/>
        </w:rPr>
      </w:pPr>
      <w:r w:rsidRPr="004F135A">
        <w:rPr>
          <w:rFonts w:ascii="HelveticaNeueLT Std" w:hAnsi="HelveticaNeueLT Std" w:cs="Arial"/>
          <w:sz w:val="22"/>
          <w:szCs w:val="22"/>
        </w:rPr>
        <w:t>seek co-ordination from Haringey Council</w:t>
      </w:r>
      <w:r w:rsidR="00D94E15" w:rsidRPr="004F135A">
        <w:rPr>
          <w:rFonts w:ascii="HelveticaNeueLT Std" w:hAnsi="HelveticaNeueLT Std" w:cs="Arial"/>
          <w:sz w:val="22"/>
          <w:szCs w:val="22"/>
        </w:rPr>
        <w:t>’s</w:t>
      </w:r>
      <w:r w:rsidRPr="004F135A">
        <w:rPr>
          <w:rFonts w:ascii="HelveticaNeueLT Std" w:hAnsi="HelveticaNeueLT Std" w:cs="Arial"/>
          <w:sz w:val="22"/>
          <w:szCs w:val="22"/>
        </w:rPr>
        <w:t xml:space="preserve"> competent persons for activity that may impact on the safety manageme</w:t>
      </w:r>
      <w:r w:rsidR="00D94E15" w:rsidRPr="004F135A">
        <w:rPr>
          <w:rFonts w:ascii="HelveticaNeueLT Std" w:hAnsi="HelveticaNeueLT Std" w:cs="Arial"/>
          <w:sz w:val="22"/>
          <w:szCs w:val="22"/>
        </w:rPr>
        <w:t>nt system or supporting procedures</w:t>
      </w:r>
      <w:r w:rsidR="002001DD" w:rsidRPr="004F135A">
        <w:rPr>
          <w:rFonts w:ascii="HelveticaNeueLT Std" w:hAnsi="HelveticaNeueLT Std" w:cs="Arial"/>
          <w:sz w:val="22"/>
          <w:szCs w:val="22"/>
        </w:rPr>
        <w:t>;</w:t>
      </w:r>
    </w:p>
    <w:p w14:paraId="1AC7D956" w14:textId="50ADD512" w:rsidR="00DE7B77" w:rsidRPr="004F135A" w:rsidRDefault="00097840" w:rsidP="006C3CAD">
      <w:pPr>
        <w:numPr>
          <w:ilvl w:val="0"/>
          <w:numId w:val="3"/>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ensure </w:t>
      </w:r>
      <w:r w:rsidR="006C1320" w:rsidRPr="004F135A">
        <w:rPr>
          <w:rFonts w:ascii="HelveticaNeueLT Std" w:hAnsi="HelveticaNeueLT Std" w:cs="Arial"/>
          <w:sz w:val="22"/>
          <w:szCs w:val="22"/>
        </w:rPr>
        <w:t>suppliers are monitored and reviewed in line with specified contractual arrangements;</w:t>
      </w:r>
    </w:p>
    <w:p w14:paraId="7FE973A8" w14:textId="22CAFB49" w:rsidR="00E903EB" w:rsidRPr="004F135A" w:rsidRDefault="00097840" w:rsidP="00825BEC">
      <w:pPr>
        <w:numPr>
          <w:ilvl w:val="0"/>
          <w:numId w:val="5"/>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ensure </w:t>
      </w:r>
      <w:r w:rsidR="006C3CAD" w:rsidRPr="004F135A">
        <w:rPr>
          <w:rFonts w:ascii="HelveticaNeueLT Std" w:hAnsi="HelveticaNeueLT Std" w:cs="Arial"/>
          <w:sz w:val="22"/>
          <w:szCs w:val="22"/>
        </w:rPr>
        <w:t xml:space="preserve">the day to day adherence to </w:t>
      </w:r>
      <w:r w:rsidR="00E903EB" w:rsidRPr="004F135A">
        <w:rPr>
          <w:rFonts w:ascii="HelveticaNeueLT Std" w:hAnsi="HelveticaNeueLT Std" w:cs="Arial"/>
          <w:sz w:val="22"/>
          <w:szCs w:val="22"/>
        </w:rPr>
        <w:t>Haringey Council</w:t>
      </w:r>
      <w:r w:rsidR="0071244E" w:rsidRPr="004F135A">
        <w:rPr>
          <w:rFonts w:ascii="HelveticaNeueLT Std" w:hAnsi="HelveticaNeueLT Std" w:cs="Arial"/>
          <w:sz w:val="22"/>
          <w:szCs w:val="22"/>
        </w:rPr>
        <w:t>’</w:t>
      </w:r>
      <w:r w:rsidR="00E903EB" w:rsidRPr="004F135A">
        <w:rPr>
          <w:rFonts w:ascii="HelveticaNeueLT Std" w:hAnsi="HelveticaNeueLT Std" w:cs="Arial"/>
          <w:sz w:val="22"/>
          <w:szCs w:val="22"/>
        </w:rPr>
        <w:t>s</w:t>
      </w:r>
      <w:r w:rsidR="006C3CAD" w:rsidRPr="004F135A">
        <w:rPr>
          <w:rFonts w:ascii="HelveticaNeueLT Std" w:hAnsi="HelveticaNeueLT Std" w:cs="Arial"/>
          <w:sz w:val="22"/>
          <w:szCs w:val="22"/>
        </w:rPr>
        <w:t xml:space="preserve"> Health, Safety and Wellbeing Po</w:t>
      </w:r>
      <w:r w:rsidR="005E3536" w:rsidRPr="004F135A">
        <w:rPr>
          <w:rFonts w:ascii="HelveticaNeueLT Std" w:hAnsi="HelveticaNeueLT Std" w:cs="Arial"/>
          <w:sz w:val="22"/>
          <w:szCs w:val="22"/>
        </w:rPr>
        <w:t>licy, standards and procedures;</w:t>
      </w:r>
    </w:p>
    <w:p w14:paraId="3A06F5CF" w14:textId="577D77C8" w:rsidR="00E903EB" w:rsidRPr="004F135A" w:rsidRDefault="00097840" w:rsidP="00825BEC">
      <w:pPr>
        <w:numPr>
          <w:ilvl w:val="0"/>
          <w:numId w:val="5"/>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ensure </w:t>
      </w:r>
      <w:r w:rsidR="006C3CAD" w:rsidRPr="004F135A">
        <w:rPr>
          <w:rFonts w:ascii="HelveticaNeueLT Std" w:hAnsi="HelveticaNeueLT Std" w:cs="Arial"/>
          <w:sz w:val="22"/>
          <w:szCs w:val="22"/>
        </w:rPr>
        <w:t xml:space="preserve">that </w:t>
      </w:r>
      <w:r w:rsidR="00E903EB" w:rsidRPr="004F135A">
        <w:rPr>
          <w:rFonts w:ascii="HelveticaNeueLT Std" w:hAnsi="HelveticaNeueLT Std" w:cs="Arial"/>
          <w:sz w:val="22"/>
          <w:szCs w:val="22"/>
        </w:rPr>
        <w:t>Haringey Council</w:t>
      </w:r>
      <w:r w:rsidR="004117A4" w:rsidRPr="004F135A">
        <w:rPr>
          <w:rFonts w:ascii="HelveticaNeueLT Std" w:hAnsi="HelveticaNeueLT Std" w:cs="Arial"/>
          <w:sz w:val="22"/>
          <w:szCs w:val="22"/>
        </w:rPr>
        <w:t>’</w:t>
      </w:r>
      <w:r w:rsidR="00E903EB" w:rsidRPr="004F135A">
        <w:rPr>
          <w:rFonts w:ascii="HelveticaNeueLT Std" w:hAnsi="HelveticaNeueLT Std" w:cs="Arial"/>
          <w:sz w:val="22"/>
          <w:szCs w:val="22"/>
        </w:rPr>
        <w:t xml:space="preserve">s </w:t>
      </w:r>
      <w:r w:rsidR="00A07F45" w:rsidRPr="004F135A">
        <w:rPr>
          <w:rFonts w:ascii="HelveticaNeueLT Std" w:hAnsi="HelveticaNeueLT Std" w:cs="Arial"/>
          <w:sz w:val="22"/>
          <w:szCs w:val="22"/>
        </w:rPr>
        <w:t>health, safety and w</w:t>
      </w:r>
      <w:r w:rsidR="006C3CAD" w:rsidRPr="004F135A">
        <w:rPr>
          <w:rFonts w:ascii="HelveticaNeueLT Std" w:hAnsi="HelveticaNeueLT Std" w:cs="Arial"/>
          <w:sz w:val="22"/>
          <w:szCs w:val="22"/>
        </w:rPr>
        <w:t xml:space="preserve">ellbeing culture is reflected in the management structures and delivery of operational and </w:t>
      </w:r>
      <w:r w:rsidR="00772B0D" w:rsidRPr="004F135A">
        <w:rPr>
          <w:rFonts w:ascii="HelveticaNeueLT Std" w:hAnsi="HelveticaNeueLT Std" w:cs="Arial"/>
          <w:sz w:val="22"/>
          <w:szCs w:val="22"/>
        </w:rPr>
        <w:t>support services;</w:t>
      </w:r>
    </w:p>
    <w:p w14:paraId="3810D0C1" w14:textId="3C4F3D69" w:rsidR="00E903EB" w:rsidRPr="004F135A" w:rsidRDefault="00097840" w:rsidP="00825BEC">
      <w:pPr>
        <w:numPr>
          <w:ilvl w:val="0"/>
          <w:numId w:val="5"/>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ensure </w:t>
      </w:r>
      <w:r w:rsidR="006C3CAD" w:rsidRPr="004F135A">
        <w:rPr>
          <w:rFonts w:ascii="HelveticaNeueLT Std" w:hAnsi="HelveticaNeueLT Std" w:cs="Arial"/>
          <w:sz w:val="22"/>
          <w:szCs w:val="22"/>
        </w:rPr>
        <w:t xml:space="preserve">that </w:t>
      </w:r>
      <w:r w:rsidR="00E903EB" w:rsidRPr="004F135A">
        <w:rPr>
          <w:rFonts w:ascii="HelveticaNeueLT Std" w:hAnsi="HelveticaNeueLT Std" w:cs="Arial"/>
          <w:sz w:val="22"/>
          <w:szCs w:val="22"/>
        </w:rPr>
        <w:t>Haringey Council</w:t>
      </w:r>
      <w:r w:rsidR="006C3CAD" w:rsidRPr="004F135A">
        <w:rPr>
          <w:rFonts w:ascii="HelveticaNeueLT Std" w:hAnsi="HelveticaNeueLT Std" w:cs="Arial"/>
          <w:sz w:val="22"/>
          <w:szCs w:val="22"/>
        </w:rPr>
        <w:t xml:space="preserve"> staff, visitors and others understand their roles in the management of </w:t>
      </w:r>
      <w:r w:rsidR="00B1627F" w:rsidRPr="004F135A">
        <w:rPr>
          <w:rFonts w:ascii="HelveticaNeueLT Std" w:hAnsi="HelveticaNeueLT Std" w:cs="Arial"/>
          <w:sz w:val="22"/>
          <w:szCs w:val="22"/>
        </w:rPr>
        <w:t>health, safety and w</w:t>
      </w:r>
      <w:r w:rsidR="006C3CAD" w:rsidRPr="004F135A">
        <w:rPr>
          <w:rFonts w:ascii="HelveticaNeueLT Std" w:hAnsi="HelveticaNeueLT Std" w:cs="Arial"/>
          <w:sz w:val="22"/>
          <w:szCs w:val="22"/>
        </w:rPr>
        <w:t xml:space="preserve">ellbeing and </w:t>
      </w:r>
      <w:r w:rsidR="00E903EB" w:rsidRPr="004F135A">
        <w:rPr>
          <w:rFonts w:ascii="HelveticaNeueLT Std" w:hAnsi="HelveticaNeueLT Std" w:cs="Arial"/>
          <w:sz w:val="22"/>
          <w:szCs w:val="22"/>
        </w:rPr>
        <w:t>conduct themselves accordingly</w:t>
      </w:r>
      <w:r w:rsidR="005E3536" w:rsidRPr="004F135A">
        <w:rPr>
          <w:rFonts w:ascii="HelveticaNeueLT Std" w:hAnsi="HelveticaNeueLT Std" w:cs="Arial"/>
          <w:sz w:val="22"/>
          <w:szCs w:val="22"/>
        </w:rPr>
        <w:t>;</w:t>
      </w:r>
    </w:p>
    <w:p w14:paraId="78254BAF" w14:textId="77777777" w:rsidR="006C3CAD" w:rsidRPr="004F135A" w:rsidRDefault="006C3CAD" w:rsidP="006C3CAD">
      <w:pPr>
        <w:numPr>
          <w:ilvl w:val="0"/>
          <w:numId w:val="5"/>
        </w:numPr>
        <w:ind w:left="360"/>
        <w:jc w:val="both"/>
        <w:rPr>
          <w:rFonts w:ascii="HelveticaNeueLT Std" w:hAnsi="HelveticaNeueLT Std" w:cs="Arial"/>
          <w:sz w:val="22"/>
          <w:szCs w:val="22"/>
        </w:rPr>
      </w:pPr>
      <w:r w:rsidRPr="004F135A">
        <w:rPr>
          <w:rFonts w:ascii="HelveticaNeueLT Std" w:hAnsi="HelveticaNeueLT Std" w:cs="Arial"/>
          <w:sz w:val="22"/>
          <w:szCs w:val="22"/>
        </w:rPr>
        <w:t>provide information for monitoring purposes in accordance with the corporate health and safety assu</w:t>
      </w:r>
      <w:r w:rsidR="00E903EB" w:rsidRPr="004F135A">
        <w:rPr>
          <w:rFonts w:ascii="HelveticaNeueLT Std" w:hAnsi="HelveticaNeueLT Std" w:cs="Arial"/>
          <w:sz w:val="22"/>
          <w:szCs w:val="22"/>
        </w:rPr>
        <w:t>rance and monitoring framework</w:t>
      </w:r>
      <w:r w:rsidR="002001DD" w:rsidRPr="004F135A">
        <w:rPr>
          <w:rFonts w:ascii="HelveticaNeueLT Std" w:hAnsi="HelveticaNeueLT Std" w:cs="Arial"/>
          <w:sz w:val="22"/>
          <w:szCs w:val="22"/>
        </w:rPr>
        <w:t>;</w:t>
      </w:r>
    </w:p>
    <w:p w14:paraId="49D57508" w14:textId="1CFA2FBB" w:rsidR="00F041DE" w:rsidRPr="00090CFD" w:rsidRDefault="00097840" w:rsidP="00825BEC">
      <w:pPr>
        <w:numPr>
          <w:ilvl w:val="0"/>
          <w:numId w:val="6"/>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 xml:space="preserve">ensure </w:t>
      </w:r>
      <w:r w:rsidR="006C3CAD" w:rsidRPr="004F135A">
        <w:rPr>
          <w:rFonts w:ascii="HelveticaNeueLT Std" w:hAnsi="HelveticaNeueLT Std" w:cs="Arial"/>
          <w:bCs/>
          <w:iCs/>
          <w:sz w:val="22"/>
          <w:szCs w:val="22"/>
        </w:rPr>
        <w:t>contractors and visitors are managed</w:t>
      </w:r>
      <w:r w:rsidR="006C3CAD" w:rsidRPr="00F041DE">
        <w:rPr>
          <w:rFonts w:ascii="HelveticaNeueLT Std" w:hAnsi="HelveticaNeueLT Std" w:cs="Arial"/>
          <w:bCs/>
          <w:iCs/>
          <w:sz w:val="22"/>
          <w:szCs w:val="22"/>
        </w:rPr>
        <w:t xml:space="preserve"> in accordance with the appropriate policies (Asbestos, Legionella, </w:t>
      </w:r>
      <w:r w:rsidR="00F041DE">
        <w:rPr>
          <w:rFonts w:ascii="HelveticaNeueLT Std" w:hAnsi="HelveticaNeueLT Std" w:cs="Arial"/>
          <w:bCs/>
          <w:iCs/>
          <w:sz w:val="22"/>
          <w:szCs w:val="22"/>
        </w:rPr>
        <w:t>etc.</w:t>
      </w:r>
      <w:r w:rsidR="006C3CAD" w:rsidRPr="00F041DE">
        <w:rPr>
          <w:rFonts w:ascii="HelveticaNeueLT Std" w:hAnsi="HelveticaNeueLT Std" w:cs="Arial"/>
          <w:bCs/>
          <w:iCs/>
          <w:sz w:val="22"/>
          <w:szCs w:val="22"/>
        </w:rPr>
        <w:t>)</w:t>
      </w:r>
      <w:r w:rsidR="005E3536">
        <w:rPr>
          <w:rFonts w:ascii="HelveticaNeueLT Std" w:hAnsi="HelveticaNeueLT Std" w:cs="Arial"/>
          <w:bCs/>
          <w:iCs/>
          <w:sz w:val="22"/>
          <w:szCs w:val="22"/>
        </w:rPr>
        <w:t>;</w:t>
      </w:r>
    </w:p>
    <w:p w14:paraId="1CF78282" w14:textId="40507BC3" w:rsidR="00F041DE" w:rsidRPr="00090CFD" w:rsidRDefault="00097840" w:rsidP="00825BEC">
      <w:pPr>
        <w:numPr>
          <w:ilvl w:val="0"/>
          <w:numId w:val="6"/>
        </w:numPr>
        <w:ind w:left="360"/>
        <w:jc w:val="both"/>
        <w:rPr>
          <w:rFonts w:ascii="HelveticaNeueLT Std" w:hAnsi="HelveticaNeueLT Std" w:cs="Arial"/>
          <w:bCs/>
          <w:iCs/>
          <w:sz w:val="22"/>
          <w:szCs w:val="22"/>
        </w:rPr>
      </w:pPr>
      <w:r>
        <w:rPr>
          <w:rFonts w:ascii="HelveticaNeueLT Std" w:hAnsi="HelveticaNeueLT Std" w:cs="Arial"/>
          <w:bCs/>
          <w:iCs/>
          <w:sz w:val="22"/>
          <w:szCs w:val="22"/>
        </w:rPr>
        <w:t xml:space="preserve">ensure </w:t>
      </w:r>
      <w:r w:rsidR="006C3CAD" w:rsidRPr="00F041DE">
        <w:rPr>
          <w:rFonts w:ascii="HelveticaNeueLT Std" w:hAnsi="HelveticaNeueLT Std" w:cs="Arial"/>
          <w:bCs/>
          <w:iCs/>
          <w:sz w:val="22"/>
          <w:szCs w:val="22"/>
        </w:rPr>
        <w:t>safe systems of work are introduced where appropriate and are being followed by employees</w:t>
      </w:r>
      <w:r w:rsidR="005E3536">
        <w:rPr>
          <w:rFonts w:ascii="HelveticaNeueLT Std" w:hAnsi="HelveticaNeueLT Std" w:cs="Arial"/>
          <w:bCs/>
          <w:iCs/>
          <w:sz w:val="22"/>
          <w:szCs w:val="22"/>
        </w:rPr>
        <w:t>;</w:t>
      </w:r>
    </w:p>
    <w:p w14:paraId="5E567D75" w14:textId="1C03F377" w:rsidR="00F041DE" w:rsidRPr="00090CFD" w:rsidRDefault="00097840" w:rsidP="006C3CAD">
      <w:pPr>
        <w:numPr>
          <w:ilvl w:val="0"/>
          <w:numId w:val="6"/>
        </w:numPr>
        <w:ind w:left="360"/>
        <w:jc w:val="both"/>
        <w:rPr>
          <w:rFonts w:ascii="HelveticaNeueLT Std" w:hAnsi="HelveticaNeueLT Std" w:cs="Arial"/>
          <w:bCs/>
          <w:iCs/>
          <w:sz w:val="22"/>
          <w:szCs w:val="22"/>
        </w:rPr>
      </w:pPr>
      <w:r>
        <w:rPr>
          <w:rFonts w:ascii="HelveticaNeueLT Std" w:hAnsi="HelveticaNeueLT Std" w:cs="Arial"/>
          <w:bCs/>
          <w:iCs/>
          <w:sz w:val="22"/>
          <w:szCs w:val="22"/>
        </w:rPr>
        <w:t xml:space="preserve">ensure </w:t>
      </w:r>
      <w:r w:rsidR="006C3CAD" w:rsidRPr="00F041DE">
        <w:rPr>
          <w:rFonts w:ascii="HelveticaNeueLT Std" w:hAnsi="HelveticaNeueLT Std" w:cs="Arial"/>
          <w:bCs/>
          <w:iCs/>
          <w:sz w:val="22"/>
          <w:szCs w:val="22"/>
        </w:rPr>
        <w:t>statutory inspections of workplace equipment and systems e.g. water</w:t>
      </w:r>
      <w:r w:rsidR="004B6D7B">
        <w:rPr>
          <w:rFonts w:ascii="HelveticaNeueLT Std" w:hAnsi="HelveticaNeueLT Std" w:cs="Arial"/>
          <w:bCs/>
          <w:iCs/>
          <w:sz w:val="22"/>
          <w:szCs w:val="22"/>
        </w:rPr>
        <w:t>,</w:t>
      </w:r>
      <w:r w:rsidR="006C3CAD" w:rsidRPr="00F041DE">
        <w:rPr>
          <w:rFonts w:ascii="HelveticaNeueLT Std" w:hAnsi="HelveticaNeueLT Std" w:cs="Arial"/>
          <w:bCs/>
          <w:iCs/>
          <w:sz w:val="22"/>
          <w:szCs w:val="22"/>
        </w:rPr>
        <w:t xml:space="preserve"> are comple</w:t>
      </w:r>
      <w:r w:rsidR="00F041DE">
        <w:rPr>
          <w:rFonts w:ascii="HelveticaNeueLT Std" w:hAnsi="HelveticaNeueLT Std" w:cs="Arial"/>
          <w:bCs/>
          <w:iCs/>
          <w:sz w:val="22"/>
          <w:szCs w:val="22"/>
        </w:rPr>
        <w:t>ted by the appropriate persons</w:t>
      </w:r>
      <w:r w:rsidR="005E3536">
        <w:rPr>
          <w:rFonts w:ascii="HelveticaNeueLT Std" w:hAnsi="HelveticaNeueLT Std" w:cs="Arial"/>
          <w:bCs/>
          <w:iCs/>
          <w:sz w:val="22"/>
          <w:szCs w:val="22"/>
        </w:rPr>
        <w:t>;</w:t>
      </w:r>
    </w:p>
    <w:p w14:paraId="3717CF3D" w14:textId="77777777" w:rsidR="0039329B" w:rsidRPr="00090CFD" w:rsidRDefault="0012353A" w:rsidP="00090CFD">
      <w:pPr>
        <w:numPr>
          <w:ilvl w:val="0"/>
          <w:numId w:val="6"/>
        </w:numPr>
        <w:ind w:left="360"/>
        <w:jc w:val="both"/>
        <w:rPr>
          <w:rFonts w:ascii="HelveticaNeueLT Std" w:hAnsi="HelveticaNeueLT Std" w:cs="Arial"/>
          <w:bCs/>
          <w:iCs/>
          <w:sz w:val="22"/>
          <w:szCs w:val="22"/>
        </w:rPr>
      </w:pPr>
      <w:r>
        <w:rPr>
          <w:rFonts w:ascii="HelveticaNeueLT Std" w:hAnsi="HelveticaNeueLT Std" w:cs="Arial"/>
          <w:bCs/>
          <w:iCs/>
          <w:sz w:val="22"/>
          <w:szCs w:val="22"/>
        </w:rPr>
        <w:t>complete and return quarterly health, safety and w</w:t>
      </w:r>
      <w:r w:rsidR="006C3CAD" w:rsidRPr="002001DD">
        <w:rPr>
          <w:rFonts w:ascii="HelveticaNeueLT Std" w:hAnsi="HelveticaNeueLT Std" w:cs="Arial"/>
          <w:bCs/>
          <w:iCs/>
          <w:sz w:val="22"/>
          <w:szCs w:val="22"/>
        </w:rPr>
        <w:t xml:space="preserve">ellbeing monitoring information to </w:t>
      </w:r>
      <w:r w:rsidR="00F041DE" w:rsidRPr="002001DD">
        <w:rPr>
          <w:rFonts w:ascii="HelveticaNeueLT Std" w:hAnsi="HelveticaNeueLT Std" w:cs="Arial"/>
          <w:bCs/>
          <w:iCs/>
          <w:sz w:val="22"/>
          <w:szCs w:val="22"/>
        </w:rPr>
        <w:t xml:space="preserve">the </w:t>
      </w:r>
      <w:r w:rsidR="008D4278" w:rsidRPr="002001DD">
        <w:rPr>
          <w:rFonts w:ascii="HelveticaNeueLT Std" w:hAnsi="HelveticaNeueLT Std" w:cs="Arial"/>
          <w:bCs/>
          <w:iCs/>
          <w:sz w:val="22"/>
          <w:szCs w:val="22"/>
        </w:rPr>
        <w:t>Director/Assistant Director/</w:t>
      </w:r>
      <w:r w:rsidR="00F249FB" w:rsidRPr="002001DD">
        <w:rPr>
          <w:rFonts w:ascii="HelveticaNeueLT Std" w:hAnsi="HelveticaNeueLT Std" w:cs="Arial"/>
          <w:sz w:val="22"/>
          <w:szCs w:val="22"/>
        </w:rPr>
        <w:t>Health, Safety and Wellbeing Champion</w:t>
      </w:r>
      <w:r w:rsidR="00E94D00">
        <w:rPr>
          <w:rFonts w:ascii="HelveticaNeueLT Std" w:hAnsi="HelveticaNeueLT Std" w:cs="Arial"/>
          <w:sz w:val="22"/>
          <w:szCs w:val="22"/>
        </w:rPr>
        <w:t xml:space="preserve"> when</w:t>
      </w:r>
      <w:r>
        <w:rPr>
          <w:rFonts w:ascii="HelveticaNeueLT Std" w:hAnsi="HelveticaNeueLT Std" w:cs="Arial"/>
          <w:sz w:val="22"/>
          <w:szCs w:val="22"/>
        </w:rPr>
        <w:t xml:space="preserve"> required;</w:t>
      </w:r>
    </w:p>
    <w:p w14:paraId="277639EB" w14:textId="7C1D6E8F" w:rsidR="005241F7" w:rsidRPr="00090CFD" w:rsidRDefault="0039329B" w:rsidP="00090CFD">
      <w:pPr>
        <w:numPr>
          <w:ilvl w:val="0"/>
          <w:numId w:val="6"/>
        </w:numPr>
        <w:ind w:left="360"/>
        <w:jc w:val="both"/>
        <w:rPr>
          <w:rFonts w:ascii="HelveticaNeueLT Std" w:hAnsi="HelveticaNeueLT Std" w:cs="Arial"/>
          <w:bCs/>
          <w:iCs/>
          <w:sz w:val="22"/>
          <w:szCs w:val="22"/>
        </w:rPr>
      </w:pPr>
      <w:r>
        <w:rPr>
          <w:rFonts w:ascii="HelveticaNeueLT Std" w:hAnsi="HelveticaNeueLT Std" w:cs="Arial"/>
          <w:bCs/>
          <w:iCs/>
          <w:sz w:val="22"/>
          <w:szCs w:val="22"/>
        </w:rPr>
        <w:t>support service risk assessment strategies and ensur</w:t>
      </w:r>
      <w:r w:rsidR="00097840">
        <w:rPr>
          <w:rFonts w:ascii="HelveticaNeueLT Std" w:hAnsi="HelveticaNeueLT Std" w:cs="Arial"/>
          <w:bCs/>
          <w:iCs/>
          <w:sz w:val="22"/>
          <w:szCs w:val="22"/>
        </w:rPr>
        <w:t>e</w:t>
      </w:r>
      <w:r>
        <w:rPr>
          <w:rFonts w:ascii="HelveticaNeueLT Std" w:hAnsi="HelveticaNeueLT Std" w:cs="Arial"/>
          <w:bCs/>
          <w:iCs/>
          <w:sz w:val="22"/>
          <w:szCs w:val="22"/>
        </w:rPr>
        <w:t xml:space="preserve"> appropriate mandatory, recommended and optional training is identified, implemented and maintained;</w:t>
      </w:r>
    </w:p>
    <w:p w14:paraId="7D98AF47" w14:textId="340FC301" w:rsidR="005241F7" w:rsidRPr="00090CFD" w:rsidRDefault="002001DD" w:rsidP="00090CFD">
      <w:pPr>
        <w:pStyle w:val="Default"/>
        <w:numPr>
          <w:ilvl w:val="0"/>
          <w:numId w:val="33"/>
        </w:numPr>
        <w:ind w:left="360"/>
        <w:rPr>
          <w:rFonts w:ascii="HelveticaNeueLT Std" w:hAnsi="HelveticaNeueLT Std"/>
          <w:color w:val="auto"/>
          <w:sz w:val="22"/>
          <w:szCs w:val="22"/>
        </w:rPr>
      </w:pPr>
      <w:r>
        <w:rPr>
          <w:rFonts w:ascii="HelveticaNeueLT Std" w:hAnsi="HelveticaNeueLT Std"/>
          <w:bCs/>
          <w:color w:val="auto"/>
          <w:sz w:val="22"/>
          <w:szCs w:val="22"/>
        </w:rPr>
        <w:t>e</w:t>
      </w:r>
      <w:r w:rsidR="005241F7" w:rsidRPr="002001DD">
        <w:rPr>
          <w:rFonts w:ascii="HelveticaNeueLT Std" w:hAnsi="HelveticaNeueLT Std"/>
          <w:bCs/>
          <w:color w:val="auto"/>
          <w:sz w:val="22"/>
          <w:szCs w:val="22"/>
        </w:rPr>
        <w:t xml:space="preserve">nsure that all </w:t>
      </w:r>
      <w:proofErr w:type="gramStart"/>
      <w:r w:rsidR="005241F7" w:rsidRPr="002001DD">
        <w:rPr>
          <w:rFonts w:ascii="HelveticaNeueLT Std" w:hAnsi="HelveticaNeueLT Std"/>
          <w:bCs/>
          <w:color w:val="auto"/>
          <w:sz w:val="22"/>
          <w:szCs w:val="22"/>
        </w:rPr>
        <w:t>work related</w:t>
      </w:r>
      <w:proofErr w:type="gramEnd"/>
      <w:r w:rsidR="005241F7" w:rsidRPr="002001DD">
        <w:rPr>
          <w:rFonts w:ascii="HelveticaNeueLT Std" w:hAnsi="HelveticaNeueLT Std"/>
          <w:bCs/>
          <w:color w:val="auto"/>
          <w:sz w:val="22"/>
          <w:szCs w:val="22"/>
        </w:rPr>
        <w:t xml:space="preserve"> hazards are identified</w:t>
      </w:r>
      <w:r w:rsidR="00097840">
        <w:rPr>
          <w:rFonts w:ascii="HelveticaNeueLT Std" w:hAnsi="HelveticaNeueLT Std"/>
          <w:bCs/>
          <w:color w:val="auto"/>
          <w:sz w:val="22"/>
          <w:szCs w:val="22"/>
        </w:rPr>
        <w:t xml:space="preserve">, that </w:t>
      </w:r>
      <w:r w:rsidR="005241F7" w:rsidRPr="002001DD">
        <w:rPr>
          <w:rFonts w:ascii="HelveticaNeueLT Std" w:hAnsi="HelveticaNeueLT Std"/>
          <w:bCs/>
          <w:color w:val="auto"/>
          <w:sz w:val="22"/>
          <w:szCs w:val="22"/>
        </w:rPr>
        <w:t>suitable and sufficient risk assessments are undertaken to reduce risks to a level that is as low as reasonably practicable</w:t>
      </w:r>
      <w:r w:rsidR="00097840">
        <w:rPr>
          <w:rFonts w:ascii="HelveticaNeueLT Std" w:hAnsi="HelveticaNeueLT Std"/>
          <w:bCs/>
          <w:color w:val="auto"/>
          <w:sz w:val="22"/>
          <w:szCs w:val="22"/>
        </w:rPr>
        <w:t xml:space="preserve">, that </w:t>
      </w:r>
      <w:r w:rsidR="005241F7" w:rsidRPr="002001DD">
        <w:rPr>
          <w:rFonts w:ascii="HelveticaNeueLT Std" w:hAnsi="HelveticaNeueLT Std"/>
          <w:color w:val="auto"/>
          <w:sz w:val="22"/>
          <w:szCs w:val="22"/>
        </w:rPr>
        <w:t xml:space="preserve">the significant findings </w:t>
      </w:r>
      <w:r w:rsidR="00097840">
        <w:rPr>
          <w:rFonts w:ascii="HelveticaNeueLT Std" w:hAnsi="HelveticaNeueLT Std"/>
          <w:color w:val="auto"/>
          <w:sz w:val="22"/>
          <w:szCs w:val="22"/>
        </w:rPr>
        <w:t xml:space="preserve">are recorded </w:t>
      </w:r>
      <w:r w:rsidR="005241F7" w:rsidRPr="002001DD">
        <w:rPr>
          <w:rFonts w:ascii="HelveticaNeueLT Std" w:hAnsi="HelveticaNeueLT Std"/>
          <w:color w:val="auto"/>
          <w:sz w:val="22"/>
          <w:szCs w:val="22"/>
        </w:rPr>
        <w:t xml:space="preserve">and </w:t>
      </w:r>
      <w:r w:rsidR="00097840">
        <w:rPr>
          <w:rFonts w:ascii="HelveticaNeueLT Std" w:hAnsi="HelveticaNeueLT Std"/>
          <w:color w:val="auto"/>
          <w:sz w:val="22"/>
          <w:szCs w:val="22"/>
        </w:rPr>
        <w:t xml:space="preserve">that </w:t>
      </w:r>
      <w:r w:rsidR="005241F7" w:rsidRPr="002001DD">
        <w:rPr>
          <w:rFonts w:ascii="HelveticaNeueLT Std" w:hAnsi="HelveticaNeueLT Std"/>
          <w:color w:val="auto"/>
          <w:sz w:val="22"/>
          <w:szCs w:val="22"/>
        </w:rPr>
        <w:t>t</w:t>
      </w:r>
      <w:r>
        <w:rPr>
          <w:rFonts w:ascii="HelveticaNeueLT Std" w:hAnsi="HelveticaNeueLT Std"/>
          <w:color w:val="auto"/>
          <w:sz w:val="22"/>
          <w:szCs w:val="22"/>
        </w:rPr>
        <w:t xml:space="preserve"> any necessary control measures</w:t>
      </w:r>
      <w:r w:rsidR="00097840">
        <w:rPr>
          <w:rFonts w:ascii="HelveticaNeueLT Std" w:hAnsi="HelveticaNeueLT Std"/>
          <w:color w:val="auto"/>
          <w:sz w:val="22"/>
          <w:szCs w:val="22"/>
        </w:rPr>
        <w:t xml:space="preserve"> are implemented</w:t>
      </w:r>
      <w:r>
        <w:rPr>
          <w:rFonts w:ascii="HelveticaNeueLT Std" w:hAnsi="HelveticaNeueLT Std"/>
          <w:color w:val="auto"/>
          <w:sz w:val="22"/>
          <w:szCs w:val="22"/>
        </w:rPr>
        <w:t xml:space="preserve">; </w:t>
      </w:r>
    </w:p>
    <w:p w14:paraId="65893EDC" w14:textId="21060523" w:rsidR="005241F7" w:rsidRPr="004F135A" w:rsidRDefault="002001DD" w:rsidP="005241F7">
      <w:pPr>
        <w:numPr>
          <w:ilvl w:val="0"/>
          <w:numId w:val="33"/>
        </w:numPr>
        <w:ind w:left="360"/>
        <w:rPr>
          <w:rFonts w:ascii="HelveticaNeueLT Std" w:hAnsi="HelveticaNeueLT Std"/>
          <w:sz w:val="22"/>
          <w:szCs w:val="22"/>
        </w:rPr>
      </w:pPr>
      <w:r>
        <w:rPr>
          <w:rFonts w:ascii="HelveticaNeueLT Std" w:hAnsi="HelveticaNeueLT Std"/>
          <w:sz w:val="22"/>
          <w:szCs w:val="22"/>
        </w:rPr>
        <w:t>e</w:t>
      </w:r>
      <w:r w:rsidR="005241F7" w:rsidRPr="002001DD">
        <w:rPr>
          <w:rFonts w:ascii="HelveticaNeueLT Std" w:hAnsi="HelveticaNeueLT Std"/>
          <w:sz w:val="22"/>
          <w:szCs w:val="22"/>
        </w:rPr>
        <w:t xml:space="preserve">nsure that </w:t>
      </w:r>
      <w:r w:rsidR="00EB394C" w:rsidRPr="002001DD">
        <w:rPr>
          <w:rFonts w:ascii="HelveticaNeueLT Std" w:hAnsi="HelveticaNeueLT Std"/>
          <w:sz w:val="22"/>
          <w:szCs w:val="22"/>
        </w:rPr>
        <w:t>all accidents/</w:t>
      </w:r>
      <w:r w:rsidR="004D1754" w:rsidRPr="002001DD">
        <w:rPr>
          <w:rFonts w:ascii="HelveticaNeueLT Std" w:hAnsi="HelveticaNeueLT Std"/>
          <w:sz w:val="22"/>
          <w:szCs w:val="22"/>
        </w:rPr>
        <w:t>incidents</w:t>
      </w:r>
      <w:r w:rsidR="00EB394C" w:rsidRPr="002001DD">
        <w:rPr>
          <w:rFonts w:ascii="HelveticaNeueLT Std" w:hAnsi="HelveticaNeueLT Std"/>
          <w:sz w:val="22"/>
          <w:szCs w:val="22"/>
        </w:rPr>
        <w:t xml:space="preserve">, </w:t>
      </w:r>
      <w:r w:rsidR="004D1754" w:rsidRPr="002001DD">
        <w:rPr>
          <w:rFonts w:ascii="HelveticaNeueLT Std" w:hAnsi="HelveticaNeueLT Std"/>
          <w:sz w:val="22"/>
          <w:szCs w:val="22"/>
        </w:rPr>
        <w:t xml:space="preserve">near misses and acts of violence or aggression </w:t>
      </w:r>
      <w:r w:rsidR="005241F7" w:rsidRPr="002001DD">
        <w:rPr>
          <w:rFonts w:ascii="HelveticaNeueLT Std" w:hAnsi="HelveticaNeueLT Std"/>
          <w:sz w:val="22"/>
          <w:szCs w:val="22"/>
        </w:rPr>
        <w:t xml:space="preserve">to members of </w:t>
      </w:r>
      <w:r w:rsidR="00EB394C" w:rsidRPr="002001DD">
        <w:rPr>
          <w:rFonts w:ascii="HelveticaNeueLT Std" w:hAnsi="HelveticaNeueLT Std"/>
          <w:sz w:val="22"/>
          <w:szCs w:val="22"/>
        </w:rPr>
        <w:t xml:space="preserve">their team </w:t>
      </w:r>
      <w:r w:rsidR="00EB394C" w:rsidRPr="004F135A">
        <w:rPr>
          <w:rFonts w:ascii="HelveticaNeueLT Std" w:hAnsi="HelveticaNeueLT Std"/>
          <w:sz w:val="22"/>
          <w:szCs w:val="22"/>
        </w:rPr>
        <w:t>are investigated</w:t>
      </w:r>
      <w:r w:rsidR="00097840" w:rsidRPr="004F135A">
        <w:rPr>
          <w:rFonts w:ascii="HelveticaNeueLT Std" w:hAnsi="HelveticaNeueLT Std"/>
          <w:sz w:val="22"/>
          <w:szCs w:val="22"/>
        </w:rPr>
        <w:t>,</w:t>
      </w:r>
      <w:r w:rsidR="00BB4403" w:rsidRPr="004F135A">
        <w:rPr>
          <w:rFonts w:ascii="HelveticaNeueLT Std" w:hAnsi="HelveticaNeueLT Std"/>
          <w:sz w:val="22"/>
          <w:szCs w:val="22"/>
        </w:rPr>
        <w:t xml:space="preserve"> </w:t>
      </w:r>
      <w:r w:rsidR="00097840" w:rsidRPr="004F135A">
        <w:rPr>
          <w:rFonts w:ascii="HelveticaNeueLT Std" w:hAnsi="HelveticaNeueLT Std"/>
          <w:sz w:val="22"/>
          <w:szCs w:val="22"/>
        </w:rPr>
        <w:t xml:space="preserve">and </w:t>
      </w:r>
      <w:r w:rsidR="005241F7" w:rsidRPr="004F135A">
        <w:rPr>
          <w:rFonts w:ascii="HelveticaNeueLT Std" w:hAnsi="HelveticaNeueLT Std"/>
          <w:sz w:val="22"/>
          <w:szCs w:val="22"/>
        </w:rPr>
        <w:t>reported to the Corporate Health, Safety Team</w:t>
      </w:r>
      <w:r w:rsidR="00EB394C" w:rsidRPr="004F135A">
        <w:rPr>
          <w:rFonts w:ascii="HelveticaNeueLT Std" w:hAnsi="HelveticaNeueLT Std"/>
          <w:sz w:val="22"/>
          <w:szCs w:val="22"/>
        </w:rPr>
        <w:t xml:space="preserve"> and any preventative or corrective actions are implemented</w:t>
      </w:r>
      <w:r w:rsidR="005241F7" w:rsidRPr="004F135A">
        <w:rPr>
          <w:rFonts w:ascii="HelveticaNeueLT Std" w:hAnsi="HelveticaNeueLT Std"/>
          <w:sz w:val="22"/>
          <w:szCs w:val="22"/>
        </w:rPr>
        <w:t xml:space="preserve">.  </w:t>
      </w:r>
    </w:p>
    <w:p w14:paraId="5D3D78BA" w14:textId="77777777" w:rsidR="005241F7" w:rsidRPr="004F135A" w:rsidRDefault="005241F7" w:rsidP="005241F7">
      <w:pPr>
        <w:pStyle w:val="Default"/>
        <w:jc w:val="both"/>
        <w:rPr>
          <w:rFonts w:ascii="HelveticaNeueLT Std Blk" w:hAnsi="HelveticaNeueLT Std Blk"/>
          <w:b/>
          <w:sz w:val="22"/>
          <w:szCs w:val="22"/>
        </w:rPr>
      </w:pPr>
    </w:p>
    <w:p w14:paraId="1A4D6C9C" w14:textId="77777777" w:rsidR="009E287E" w:rsidRPr="004F135A" w:rsidRDefault="009E287E" w:rsidP="005241F7">
      <w:pPr>
        <w:pStyle w:val="Default"/>
        <w:jc w:val="both"/>
        <w:rPr>
          <w:rFonts w:ascii="HelveticaNeueLT Std Blk" w:hAnsi="HelveticaNeueLT Std Blk"/>
          <w:b/>
          <w:sz w:val="22"/>
          <w:szCs w:val="22"/>
        </w:rPr>
      </w:pPr>
    </w:p>
    <w:p w14:paraId="274C6BDF" w14:textId="77777777" w:rsidR="00C924E1" w:rsidRPr="004F135A" w:rsidRDefault="00C924E1" w:rsidP="005241F7">
      <w:pPr>
        <w:pStyle w:val="Default"/>
        <w:jc w:val="both"/>
        <w:rPr>
          <w:rFonts w:ascii="HelveticaNeueLT Std Blk" w:hAnsi="HelveticaNeueLT Std Blk"/>
          <w:b/>
          <w:sz w:val="22"/>
          <w:szCs w:val="22"/>
        </w:rPr>
      </w:pPr>
    </w:p>
    <w:p w14:paraId="39D323A0" w14:textId="77777777" w:rsidR="001D1DF8" w:rsidRPr="004F135A" w:rsidRDefault="001D1DF8" w:rsidP="001D1DF8">
      <w:pPr>
        <w:pStyle w:val="Default"/>
        <w:jc w:val="both"/>
        <w:rPr>
          <w:rFonts w:ascii="HelveticaNeueLT Std Blk" w:hAnsi="HelveticaNeueLT Std Blk"/>
          <w:b/>
          <w:color w:val="auto"/>
          <w:sz w:val="22"/>
          <w:szCs w:val="22"/>
        </w:rPr>
      </w:pPr>
      <w:r w:rsidRPr="004F135A">
        <w:rPr>
          <w:rFonts w:ascii="HelveticaNeueLT Std Blk" w:hAnsi="HelveticaNeueLT Std Blk"/>
          <w:b/>
          <w:color w:val="auto"/>
          <w:sz w:val="22"/>
          <w:szCs w:val="22"/>
        </w:rPr>
        <w:t>2.9</w:t>
      </w:r>
      <w:r w:rsidRPr="004F135A">
        <w:rPr>
          <w:rFonts w:ascii="HelveticaNeueLT Std Blk" w:hAnsi="HelveticaNeueLT Std Blk"/>
          <w:b/>
          <w:color w:val="auto"/>
          <w:sz w:val="22"/>
          <w:szCs w:val="22"/>
        </w:rPr>
        <w:tab/>
        <w:t>The Head of Organisational Resilience</w:t>
      </w:r>
    </w:p>
    <w:p w14:paraId="740A9441" w14:textId="77777777" w:rsidR="001D1DF8" w:rsidRPr="004F135A" w:rsidRDefault="001D1DF8" w:rsidP="001D1DF8">
      <w:pPr>
        <w:jc w:val="both"/>
        <w:rPr>
          <w:rFonts w:ascii="HelveticaNeueLT Std" w:hAnsi="HelveticaNeueLT Std" w:cs="Arial"/>
          <w:bCs/>
          <w:iCs/>
          <w:sz w:val="22"/>
          <w:szCs w:val="22"/>
        </w:rPr>
      </w:pPr>
    </w:p>
    <w:p w14:paraId="54E6675D" w14:textId="55160A31" w:rsidR="00C31352" w:rsidRPr="004F135A" w:rsidRDefault="00C31352" w:rsidP="00C31352">
      <w:pPr>
        <w:pStyle w:val="Default"/>
        <w:jc w:val="both"/>
        <w:rPr>
          <w:rFonts w:ascii="HelveticaNeueLT Std" w:hAnsi="HelveticaNeueLT Std"/>
          <w:bCs/>
          <w:iCs/>
          <w:sz w:val="22"/>
          <w:szCs w:val="22"/>
        </w:rPr>
      </w:pPr>
      <w:r w:rsidRPr="004F135A">
        <w:rPr>
          <w:rFonts w:ascii="HelveticaNeueLT Std" w:hAnsi="HelveticaNeueLT Std"/>
          <w:bCs/>
          <w:iCs/>
          <w:sz w:val="22"/>
          <w:szCs w:val="22"/>
        </w:rPr>
        <w:t>Reporting to the Director for Customers, Transformation and Resources</w:t>
      </w:r>
      <w:r w:rsidR="00FE0A96" w:rsidRPr="004F135A">
        <w:rPr>
          <w:rFonts w:ascii="HelveticaNeueLT Std" w:hAnsi="HelveticaNeueLT Std"/>
          <w:bCs/>
          <w:iCs/>
          <w:sz w:val="22"/>
          <w:szCs w:val="22"/>
        </w:rPr>
        <w:t xml:space="preserve"> in health and safety matters</w:t>
      </w:r>
      <w:r w:rsidRPr="004F135A">
        <w:rPr>
          <w:rFonts w:ascii="HelveticaNeueLT Std" w:hAnsi="HelveticaNeueLT Std"/>
          <w:bCs/>
          <w:iCs/>
          <w:sz w:val="22"/>
          <w:szCs w:val="22"/>
        </w:rPr>
        <w:t xml:space="preserve">, the Head of Organisational Resilience is responsible for ensuring that all senior staff receive adequate professional advice and support to enable them to fulfil their health, safety and wellbeing responsibilities and </w:t>
      </w:r>
      <w:r w:rsidR="008F31BD" w:rsidRPr="004F135A">
        <w:rPr>
          <w:rFonts w:ascii="HelveticaNeueLT Std" w:hAnsi="HelveticaNeueLT Std"/>
          <w:bCs/>
          <w:iCs/>
          <w:sz w:val="22"/>
          <w:szCs w:val="22"/>
        </w:rPr>
        <w:t>to comply with Haringey Council</w:t>
      </w:r>
      <w:r w:rsidR="00097840" w:rsidRPr="004F135A">
        <w:rPr>
          <w:rFonts w:ascii="HelveticaNeueLT Std" w:hAnsi="HelveticaNeueLT Std"/>
          <w:bCs/>
          <w:iCs/>
          <w:sz w:val="22"/>
          <w:szCs w:val="22"/>
        </w:rPr>
        <w:t>’s</w:t>
      </w:r>
      <w:r w:rsidRPr="004F135A">
        <w:rPr>
          <w:rFonts w:ascii="HelveticaNeueLT Std" w:hAnsi="HelveticaNeueLT Std"/>
          <w:bCs/>
          <w:iCs/>
          <w:sz w:val="22"/>
          <w:szCs w:val="22"/>
        </w:rPr>
        <w:t xml:space="preserve"> Health, Safety and Wellbeing policy. The Head of Organisational Resilience is responsible for:</w:t>
      </w:r>
    </w:p>
    <w:p w14:paraId="26184E67" w14:textId="77777777" w:rsidR="00C31352" w:rsidRPr="004F135A" w:rsidRDefault="00C31352" w:rsidP="00C31352">
      <w:pPr>
        <w:jc w:val="both"/>
        <w:rPr>
          <w:rFonts w:ascii="HelveticaNeueLT Std" w:hAnsi="HelveticaNeueLT Std" w:cs="Arial"/>
          <w:bCs/>
          <w:iCs/>
          <w:sz w:val="22"/>
          <w:szCs w:val="22"/>
        </w:rPr>
      </w:pPr>
    </w:p>
    <w:p w14:paraId="0D848350" w14:textId="77777777" w:rsidR="00C31352" w:rsidRPr="004F135A" w:rsidRDefault="00C31352" w:rsidP="00C31352">
      <w:pPr>
        <w:numPr>
          <w:ilvl w:val="0"/>
          <w:numId w:val="8"/>
        </w:numPr>
        <w:ind w:left="360"/>
        <w:jc w:val="both"/>
        <w:rPr>
          <w:rFonts w:ascii="HelveticaNeueLT Std" w:hAnsi="HelveticaNeueLT Std" w:cs="Arial"/>
          <w:sz w:val="22"/>
          <w:szCs w:val="22"/>
        </w:rPr>
      </w:pPr>
      <w:r w:rsidRPr="004F135A">
        <w:rPr>
          <w:rFonts w:ascii="HelveticaNeueLT Std" w:hAnsi="HelveticaNeueLT Std"/>
          <w:bCs/>
          <w:iCs/>
          <w:sz w:val="22"/>
          <w:szCs w:val="22"/>
        </w:rPr>
        <w:t>having an oversight of the health, safety and wellbeing service provided to the Council and maintaining knowledge of health and safety issues;</w:t>
      </w:r>
    </w:p>
    <w:p w14:paraId="2FAE48E3" w14:textId="77777777" w:rsidR="00C31352" w:rsidRPr="004F135A" w:rsidRDefault="00C31352" w:rsidP="00C31352">
      <w:pPr>
        <w:numPr>
          <w:ilvl w:val="0"/>
          <w:numId w:val="8"/>
        </w:numPr>
        <w:ind w:left="360"/>
        <w:jc w:val="both"/>
        <w:rPr>
          <w:rFonts w:ascii="HelveticaNeueLT Std" w:hAnsi="HelveticaNeueLT Std" w:cs="Arial"/>
          <w:sz w:val="22"/>
          <w:szCs w:val="22"/>
        </w:rPr>
      </w:pPr>
      <w:r w:rsidRPr="004F135A">
        <w:rPr>
          <w:rFonts w:ascii="HelveticaNeueLT Std" w:hAnsi="HelveticaNeueLT Std"/>
          <w:bCs/>
          <w:iCs/>
          <w:sz w:val="22"/>
          <w:szCs w:val="22"/>
        </w:rPr>
        <w:t xml:space="preserve">acquiring competent health and safety advice, which </w:t>
      </w:r>
      <w:r w:rsidR="00CD1BB7" w:rsidRPr="004F135A">
        <w:rPr>
          <w:rFonts w:ascii="HelveticaNeueLT Std" w:hAnsi="HelveticaNeueLT Std"/>
          <w:bCs/>
          <w:iCs/>
          <w:sz w:val="22"/>
          <w:szCs w:val="22"/>
        </w:rPr>
        <w:t xml:space="preserve">is </w:t>
      </w:r>
      <w:r w:rsidRPr="004F135A">
        <w:rPr>
          <w:rFonts w:ascii="HelveticaNeueLT Std" w:hAnsi="HelveticaNeueLT Std"/>
          <w:bCs/>
          <w:iCs/>
          <w:sz w:val="22"/>
          <w:szCs w:val="22"/>
        </w:rPr>
        <w:t>fulfilled by the Deputy Head of Service – Health and Safety; and</w:t>
      </w:r>
    </w:p>
    <w:p w14:paraId="4C2F087A" w14:textId="77777777" w:rsidR="00C31352" w:rsidRPr="004F135A" w:rsidRDefault="00CD1BB7" w:rsidP="00C31352">
      <w:pPr>
        <w:numPr>
          <w:ilvl w:val="0"/>
          <w:numId w:val="8"/>
        </w:numPr>
        <w:ind w:left="360"/>
        <w:jc w:val="both"/>
        <w:rPr>
          <w:rFonts w:ascii="HelveticaNeueLT Std" w:hAnsi="HelveticaNeueLT Std" w:cs="Arial"/>
          <w:sz w:val="22"/>
          <w:szCs w:val="22"/>
        </w:rPr>
      </w:pPr>
      <w:r w:rsidRPr="004F135A">
        <w:rPr>
          <w:rFonts w:ascii="HelveticaNeueLT Std" w:hAnsi="HelveticaNeueLT Std"/>
          <w:bCs/>
          <w:iCs/>
          <w:sz w:val="22"/>
          <w:szCs w:val="22"/>
        </w:rPr>
        <w:t>e</w:t>
      </w:r>
      <w:r w:rsidR="00737790" w:rsidRPr="004F135A">
        <w:rPr>
          <w:rFonts w:ascii="HelveticaNeueLT Std" w:hAnsi="HelveticaNeueLT Std"/>
          <w:bCs/>
          <w:iCs/>
          <w:sz w:val="22"/>
          <w:szCs w:val="22"/>
        </w:rPr>
        <w:t>nsuring a Health and Wellbeing Strategy is created an</w:t>
      </w:r>
      <w:r w:rsidRPr="004F135A">
        <w:rPr>
          <w:rFonts w:ascii="HelveticaNeueLT Std" w:hAnsi="HelveticaNeueLT Std"/>
          <w:bCs/>
          <w:iCs/>
          <w:sz w:val="22"/>
          <w:szCs w:val="22"/>
        </w:rPr>
        <w:t>d implemented,</w:t>
      </w:r>
      <w:r w:rsidR="00737790" w:rsidRPr="004F135A">
        <w:rPr>
          <w:rFonts w:ascii="HelveticaNeueLT Std" w:hAnsi="HelveticaNeueLT Std"/>
          <w:bCs/>
          <w:iCs/>
          <w:sz w:val="22"/>
          <w:szCs w:val="22"/>
        </w:rPr>
        <w:t xml:space="preserve"> which is led by the</w:t>
      </w:r>
      <w:r w:rsidR="00C31352" w:rsidRPr="004F135A">
        <w:rPr>
          <w:rFonts w:ascii="HelveticaNeueLT Std" w:hAnsi="HelveticaNeueLT Std"/>
          <w:bCs/>
          <w:iCs/>
          <w:sz w:val="22"/>
          <w:szCs w:val="22"/>
        </w:rPr>
        <w:t xml:space="preserve"> Business Resilience Manager.</w:t>
      </w:r>
    </w:p>
    <w:p w14:paraId="43650C42" w14:textId="77777777" w:rsidR="00C31352" w:rsidRPr="004F135A" w:rsidRDefault="00C31352" w:rsidP="001D1DF8">
      <w:pPr>
        <w:pStyle w:val="Default"/>
        <w:jc w:val="both"/>
        <w:rPr>
          <w:rFonts w:ascii="HelveticaNeueLT Std Blk" w:hAnsi="HelveticaNeueLT Std Blk"/>
          <w:b/>
          <w:sz w:val="22"/>
          <w:szCs w:val="22"/>
        </w:rPr>
      </w:pPr>
    </w:p>
    <w:p w14:paraId="169414F3" w14:textId="77777777" w:rsidR="00C924E1" w:rsidRPr="004F135A" w:rsidRDefault="00C924E1" w:rsidP="005241F7">
      <w:pPr>
        <w:pStyle w:val="Default"/>
        <w:jc w:val="both"/>
        <w:rPr>
          <w:rFonts w:ascii="HelveticaNeueLT Std Blk" w:hAnsi="HelveticaNeueLT Std Blk"/>
          <w:b/>
          <w:sz w:val="22"/>
          <w:szCs w:val="22"/>
        </w:rPr>
      </w:pPr>
    </w:p>
    <w:p w14:paraId="49F46101" w14:textId="77777777" w:rsidR="00F041DE" w:rsidRPr="004F135A" w:rsidRDefault="00DE7B77" w:rsidP="005241F7">
      <w:pPr>
        <w:pStyle w:val="Default"/>
        <w:jc w:val="both"/>
        <w:rPr>
          <w:rFonts w:ascii="HelveticaNeueLT Std Blk" w:hAnsi="HelveticaNeueLT Std Blk"/>
          <w:b/>
          <w:color w:val="auto"/>
          <w:sz w:val="22"/>
          <w:szCs w:val="22"/>
        </w:rPr>
      </w:pPr>
      <w:r w:rsidRPr="004F135A">
        <w:rPr>
          <w:rFonts w:ascii="HelveticaNeueLT Std Blk" w:hAnsi="HelveticaNeueLT Std Blk"/>
          <w:b/>
          <w:color w:val="auto"/>
          <w:sz w:val="22"/>
          <w:szCs w:val="22"/>
        </w:rPr>
        <w:t>2.</w:t>
      </w:r>
      <w:r w:rsidR="004107C2" w:rsidRPr="004F135A">
        <w:rPr>
          <w:rFonts w:ascii="HelveticaNeueLT Std Blk" w:hAnsi="HelveticaNeueLT Std Blk"/>
          <w:b/>
          <w:color w:val="auto"/>
          <w:sz w:val="22"/>
          <w:szCs w:val="22"/>
        </w:rPr>
        <w:t>10</w:t>
      </w:r>
      <w:r w:rsidRPr="004F135A">
        <w:rPr>
          <w:rFonts w:ascii="HelveticaNeueLT Std Blk" w:hAnsi="HelveticaNeueLT Std Blk"/>
          <w:b/>
          <w:color w:val="auto"/>
          <w:sz w:val="22"/>
          <w:szCs w:val="22"/>
        </w:rPr>
        <w:tab/>
      </w:r>
      <w:r w:rsidR="005B6CA1" w:rsidRPr="004F135A">
        <w:rPr>
          <w:rFonts w:ascii="HelveticaNeueLT Std Blk" w:hAnsi="HelveticaNeueLT Std Blk"/>
          <w:b/>
          <w:color w:val="auto"/>
          <w:sz w:val="22"/>
          <w:szCs w:val="22"/>
        </w:rPr>
        <w:t>The</w:t>
      </w:r>
      <w:r w:rsidR="001D1DF8" w:rsidRPr="004F135A">
        <w:rPr>
          <w:rFonts w:ascii="HelveticaNeueLT Std Blk" w:hAnsi="HelveticaNeueLT Std Blk"/>
          <w:b/>
          <w:color w:val="auto"/>
          <w:sz w:val="22"/>
          <w:szCs w:val="22"/>
        </w:rPr>
        <w:t xml:space="preserve"> Deputy Head </w:t>
      </w:r>
      <w:r w:rsidR="005B6CA1" w:rsidRPr="004F135A">
        <w:rPr>
          <w:rFonts w:ascii="HelveticaNeueLT Std Blk" w:hAnsi="HelveticaNeueLT Std Blk"/>
          <w:b/>
          <w:color w:val="auto"/>
          <w:sz w:val="22"/>
          <w:szCs w:val="22"/>
        </w:rPr>
        <w:t xml:space="preserve">of </w:t>
      </w:r>
      <w:r w:rsidR="001D1DF8" w:rsidRPr="004F135A">
        <w:rPr>
          <w:rFonts w:ascii="HelveticaNeueLT Std Blk" w:hAnsi="HelveticaNeueLT Std Blk"/>
          <w:b/>
          <w:color w:val="auto"/>
          <w:sz w:val="22"/>
          <w:szCs w:val="22"/>
        </w:rPr>
        <w:t>Service – Health and Safety</w:t>
      </w:r>
    </w:p>
    <w:p w14:paraId="3F3A3C14" w14:textId="77777777" w:rsidR="00DE7B77" w:rsidRPr="004F135A" w:rsidRDefault="00DE7B77" w:rsidP="006C3CAD">
      <w:pPr>
        <w:jc w:val="both"/>
        <w:rPr>
          <w:rFonts w:ascii="HelveticaNeueLT Std" w:hAnsi="HelveticaNeueLT Std" w:cs="Arial"/>
          <w:bCs/>
          <w:iCs/>
          <w:sz w:val="22"/>
          <w:szCs w:val="22"/>
        </w:rPr>
      </w:pPr>
    </w:p>
    <w:p w14:paraId="381FA781" w14:textId="1BE4A1CF" w:rsidR="006C3CAD" w:rsidRPr="004F135A" w:rsidRDefault="006C3CAD" w:rsidP="006C3CAD">
      <w:pPr>
        <w:jc w:val="both"/>
        <w:rPr>
          <w:rFonts w:ascii="HelveticaNeueLT Std" w:hAnsi="HelveticaNeueLT Std" w:cs="Arial"/>
          <w:bCs/>
          <w:iCs/>
          <w:sz w:val="22"/>
          <w:szCs w:val="22"/>
        </w:rPr>
      </w:pPr>
      <w:r w:rsidRPr="004F135A">
        <w:rPr>
          <w:rFonts w:ascii="HelveticaNeueLT Std" w:hAnsi="HelveticaNeueLT Std" w:cs="Arial"/>
          <w:bCs/>
          <w:iCs/>
          <w:sz w:val="22"/>
          <w:szCs w:val="22"/>
        </w:rPr>
        <w:t xml:space="preserve">Reporting to the </w:t>
      </w:r>
      <w:r w:rsidR="00985F5B" w:rsidRPr="004F135A">
        <w:rPr>
          <w:rFonts w:ascii="HelveticaNeueLT Std" w:hAnsi="HelveticaNeueLT Std" w:cs="Arial"/>
          <w:bCs/>
          <w:iCs/>
          <w:sz w:val="22"/>
          <w:szCs w:val="22"/>
        </w:rPr>
        <w:t xml:space="preserve">Head of Organisational Resilience, the Deputy Head of Service – Health and Safety </w:t>
      </w:r>
      <w:r w:rsidRPr="004F135A">
        <w:rPr>
          <w:rFonts w:ascii="HelveticaNeueLT Std" w:hAnsi="HelveticaNeueLT Std" w:cs="Arial"/>
          <w:bCs/>
          <w:iCs/>
          <w:sz w:val="22"/>
          <w:szCs w:val="22"/>
        </w:rPr>
        <w:t xml:space="preserve">is responsible for ensuring that all </w:t>
      </w:r>
      <w:r w:rsidR="00AD5C4F" w:rsidRPr="004F135A">
        <w:rPr>
          <w:rFonts w:ascii="HelveticaNeueLT Std" w:hAnsi="HelveticaNeueLT Std" w:cs="Arial"/>
          <w:bCs/>
          <w:iCs/>
          <w:sz w:val="22"/>
          <w:szCs w:val="22"/>
        </w:rPr>
        <w:t xml:space="preserve">senior staff </w:t>
      </w:r>
      <w:r w:rsidRPr="004F135A">
        <w:rPr>
          <w:rFonts w:ascii="HelveticaNeueLT Std" w:hAnsi="HelveticaNeueLT Std" w:cs="Arial"/>
          <w:bCs/>
          <w:iCs/>
          <w:sz w:val="22"/>
          <w:szCs w:val="22"/>
        </w:rPr>
        <w:t xml:space="preserve">receive adequate professional advice and support </w:t>
      </w:r>
      <w:r w:rsidR="00CD68C5" w:rsidRPr="004F135A">
        <w:rPr>
          <w:rFonts w:ascii="HelveticaNeueLT Std" w:hAnsi="HelveticaNeueLT Std" w:cs="Arial"/>
          <w:bCs/>
          <w:iCs/>
          <w:sz w:val="22"/>
          <w:szCs w:val="22"/>
        </w:rPr>
        <w:t>to enable them to fulfil their health, safety and w</w:t>
      </w:r>
      <w:r w:rsidRPr="004F135A">
        <w:rPr>
          <w:rFonts w:ascii="HelveticaNeueLT Std" w:hAnsi="HelveticaNeueLT Std" w:cs="Arial"/>
          <w:bCs/>
          <w:iCs/>
          <w:sz w:val="22"/>
          <w:szCs w:val="22"/>
        </w:rPr>
        <w:t xml:space="preserve">ellbeing responsibilities and to comply with </w:t>
      </w:r>
      <w:r w:rsidR="00F041DE" w:rsidRPr="004F135A">
        <w:rPr>
          <w:rFonts w:ascii="HelveticaNeueLT Std" w:hAnsi="HelveticaNeueLT Std" w:cs="Arial"/>
          <w:bCs/>
          <w:iCs/>
          <w:sz w:val="22"/>
          <w:szCs w:val="22"/>
        </w:rPr>
        <w:t>Haringey Council</w:t>
      </w:r>
      <w:r w:rsidR="00097840" w:rsidRPr="004F135A">
        <w:rPr>
          <w:rFonts w:ascii="HelveticaNeueLT Std" w:hAnsi="HelveticaNeueLT Std" w:cs="Arial"/>
          <w:bCs/>
          <w:iCs/>
          <w:sz w:val="22"/>
          <w:szCs w:val="22"/>
        </w:rPr>
        <w:t>’s</w:t>
      </w:r>
      <w:r w:rsidR="00F041DE" w:rsidRPr="004F135A">
        <w:rPr>
          <w:rFonts w:ascii="HelveticaNeueLT Std" w:hAnsi="HelveticaNeueLT Std" w:cs="Arial"/>
          <w:bCs/>
          <w:iCs/>
          <w:sz w:val="22"/>
          <w:szCs w:val="22"/>
        </w:rPr>
        <w:t xml:space="preserve"> Health, Safety and Wellbeing policy.</w:t>
      </w:r>
      <w:r w:rsidR="00847D6D" w:rsidRPr="004F135A">
        <w:rPr>
          <w:rFonts w:ascii="HelveticaNeueLT Std" w:hAnsi="HelveticaNeueLT Std" w:cs="Arial"/>
          <w:bCs/>
          <w:iCs/>
          <w:sz w:val="22"/>
          <w:szCs w:val="22"/>
        </w:rPr>
        <w:t xml:space="preserve">  </w:t>
      </w:r>
      <w:r w:rsidR="005B6CA1" w:rsidRPr="004F135A">
        <w:rPr>
          <w:rFonts w:ascii="HelveticaNeueLT Std" w:hAnsi="HelveticaNeueLT Std" w:cs="Arial"/>
          <w:bCs/>
          <w:iCs/>
          <w:sz w:val="22"/>
          <w:szCs w:val="22"/>
        </w:rPr>
        <w:t>T</w:t>
      </w:r>
      <w:r w:rsidR="00985F5B" w:rsidRPr="004F135A">
        <w:rPr>
          <w:rFonts w:ascii="HelveticaNeueLT Std" w:hAnsi="HelveticaNeueLT Std" w:cs="Arial"/>
          <w:bCs/>
          <w:iCs/>
          <w:sz w:val="22"/>
          <w:szCs w:val="22"/>
        </w:rPr>
        <w:t xml:space="preserve">he Deputy Head of Service – Health and Safety </w:t>
      </w:r>
      <w:r w:rsidR="00A40314" w:rsidRPr="004F135A">
        <w:rPr>
          <w:rFonts w:ascii="HelveticaNeueLT Std" w:hAnsi="HelveticaNeueLT Std" w:cs="Arial"/>
          <w:bCs/>
          <w:iCs/>
          <w:sz w:val="22"/>
          <w:szCs w:val="22"/>
        </w:rPr>
        <w:t>is responsible for:</w:t>
      </w:r>
    </w:p>
    <w:p w14:paraId="3169CA58" w14:textId="77777777" w:rsidR="00874BCD" w:rsidRPr="004F135A" w:rsidRDefault="00874BCD" w:rsidP="00603D01">
      <w:pPr>
        <w:jc w:val="both"/>
        <w:rPr>
          <w:rFonts w:ascii="HelveticaNeueLT Std" w:hAnsi="HelveticaNeueLT Std" w:cs="Arial"/>
          <w:sz w:val="22"/>
          <w:szCs w:val="22"/>
        </w:rPr>
      </w:pPr>
    </w:p>
    <w:p w14:paraId="42845A93" w14:textId="77777777" w:rsidR="00874BCD" w:rsidRPr="004F135A" w:rsidRDefault="00CF243C" w:rsidP="00825BEC">
      <w:pPr>
        <w:numPr>
          <w:ilvl w:val="0"/>
          <w:numId w:val="8"/>
        </w:numPr>
        <w:ind w:left="360"/>
        <w:jc w:val="both"/>
        <w:rPr>
          <w:rFonts w:ascii="HelveticaNeueLT Std" w:hAnsi="HelveticaNeueLT Std" w:cs="Arial"/>
          <w:sz w:val="22"/>
          <w:szCs w:val="22"/>
        </w:rPr>
      </w:pPr>
      <w:r w:rsidRPr="004F135A">
        <w:rPr>
          <w:rFonts w:ascii="HelveticaNeueLT Std" w:hAnsi="HelveticaNeueLT Std" w:cs="Arial"/>
          <w:sz w:val="22"/>
          <w:szCs w:val="22"/>
        </w:rPr>
        <w:t>e</w:t>
      </w:r>
      <w:r w:rsidR="006C3CAD" w:rsidRPr="004F135A">
        <w:rPr>
          <w:rFonts w:ascii="HelveticaNeueLT Std" w:hAnsi="HelveticaNeueLT Std" w:cs="Arial"/>
          <w:sz w:val="22"/>
          <w:szCs w:val="22"/>
        </w:rPr>
        <w:t>stablishing and maintaining a robust health and safety management system to comply with relevant legisl</w:t>
      </w:r>
      <w:r w:rsidR="00874BCD" w:rsidRPr="004F135A">
        <w:rPr>
          <w:rFonts w:ascii="HelveticaNeueLT Std" w:hAnsi="HelveticaNeueLT Std" w:cs="Arial"/>
          <w:sz w:val="22"/>
          <w:szCs w:val="22"/>
        </w:rPr>
        <w:t>ation</w:t>
      </w:r>
      <w:r w:rsidR="005E3536" w:rsidRPr="004F135A">
        <w:rPr>
          <w:rFonts w:ascii="HelveticaNeueLT Std" w:hAnsi="HelveticaNeueLT Std" w:cs="Arial"/>
          <w:sz w:val="22"/>
          <w:szCs w:val="22"/>
        </w:rPr>
        <w:t>;</w:t>
      </w:r>
    </w:p>
    <w:p w14:paraId="6A93939D" w14:textId="77777777" w:rsidR="00874BCD" w:rsidRPr="004F135A" w:rsidRDefault="00CF243C" w:rsidP="00825BEC">
      <w:pPr>
        <w:numPr>
          <w:ilvl w:val="0"/>
          <w:numId w:val="8"/>
        </w:numPr>
        <w:ind w:left="360"/>
        <w:jc w:val="both"/>
        <w:rPr>
          <w:rFonts w:ascii="HelveticaNeueLT Std" w:hAnsi="HelveticaNeueLT Std" w:cs="Arial"/>
          <w:sz w:val="22"/>
          <w:szCs w:val="22"/>
        </w:rPr>
      </w:pPr>
      <w:r w:rsidRPr="004F135A">
        <w:rPr>
          <w:rFonts w:ascii="HelveticaNeueLT Std" w:hAnsi="HelveticaNeueLT Std" w:cs="Arial"/>
          <w:sz w:val="22"/>
          <w:szCs w:val="22"/>
        </w:rPr>
        <w:t>d</w:t>
      </w:r>
      <w:r w:rsidR="00874BCD" w:rsidRPr="004F135A">
        <w:rPr>
          <w:rFonts w:ascii="HelveticaNeueLT Std" w:hAnsi="HelveticaNeueLT Std" w:cs="Arial"/>
          <w:sz w:val="22"/>
          <w:szCs w:val="22"/>
        </w:rPr>
        <w:t xml:space="preserve">eveloping the Health, Safety and Wellbeing </w:t>
      </w:r>
      <w:r w:rsidR="006C3CAD" w:rsidRPr="004F135A">
        <w:rPr>
          <w:rFonts w:ascii="HelveticaNeueLT Std" w:hAnsi="HelveticaNeueLT Std" w:cs="Arial"/>
          <w:sz w:val="22"/>
          <w:szCs w:val="22"/>
        </w:rPr>
        <w:t>Policy, ensuri</w:t>
      </w:r>
      <w:r w:rsidR="00E55B32" w:rsidRPr="004F135A">
        <w:rPr>
          <w:rFonts w:ascii="HelveticaNeueLT Std" w:hAnsi="HelveticaNeueLT Std" w:cs="Arial"/>
          <w:sz w:val="22"/>
          <w:szCs w:val="22"/>
        </w:rPr>
        <w:t>ng it is reviewed regularly and revised if required;</w:t>
      </w:r>
    </w:p>
    <w:p w14:paraId="3A92E28D" w14:textId="77777777" w:rsidR="00874BCD" w:rsidRPr="004F135A" w:rsidRDefault="00CF243C" w:rsidP="00825BEC">
      <w:pPr>
        <w:numPr>
          <w:ilvl w:val="0"/>
          <w:numId w:val="8"/>
        </w:numPr>
        <w:ind w:left="360"/>
        <w:jc w:val="both"/>
        <w:rPr>
          <w:rFonts w:ascii="HelveticaNeueLT Std" w:hAnsi="HelveticaNeueLT Std" w:cs="Arial"/>
          <w:sz w:val="22"/>
          <w:szCs w:val="22"/>
        </w:rPr>
      </w:pPr>
      <w:r w:rsidRPr="004F135A">
        <w:rPr>
          <w:rFonts w:ascii="HelveticaNeueLT Std" w:hAnsi="HelveticaNeueLT Std" w:cs="Arial"/>
          <w:sz w:val="22"/>
          <w:szCs w:val="22"/>
        </w:rPr>
        <w:t>d</w:t>
      </w:r>
      <w:r w:rsidR="006C3CAD" w:rsidRPr="004F135A">
        <w:rPr>
          <w:rFonts w:ascii="HelveticaNeueLT Std" w:hAnsi="HelveticaNeueLT Std" w:cs="Arial"/>
          <w:sz w:val="22"/>
          <w:szCs w:val="22"/>
        </w:rPr>
        <w:t xml:space="preserve">eveloping procedures and systems to ensure compliance with </w:t>
      </w:r>
      <w:r w:rsidR="00E55B32" w:rsidRPr="004F135A">
        <w:rPr>
          <w:rFonts w:ascii="HelveticaNeueLT Std" w:hAnsi="HelveticaNeueLT Std" w:cs="Arial"/>
          <w:sz w:val="22"/>
          <w:szCs w:val="22"/>
        </w:rPr>
        <w:t>the policy</w:t>
      </w:r>
      <w:r w:rsidR="005E3536" w:rsidRPr="004F135A">
        <w:rPr>
          <w:rFonts w:ascii="HelveticaNeueLT Std" w:hAnsi="HelveticaNeueLT Std" w:cs="Arial"/>
          <w:sz w:val="22"/>
          <w:szCs w:val="22"/>
        </w:rPr>
        <w:t>;</w:t>
      </w:r>
    </w:p>
    <w:p w14:paraId="300A0002" w14:textId="77777777" w:rsidR="00874BCD" w:rsidRPr="004F135A" w:rsidRDefault="00E55B32" w:rsidP="00825BEC">
      <w:pPr>
        <w:numPr>
          <w:ilvl w:val="0"/>
          <w:numId w:val="8"/>
        </w:numPr>
        <w:ind w:left="360"/>
        <w:jc w:val="both"/>
        <w:rPr>
          <w:rFonts w:ascii="HelveticaNeueLT Std" w:hAnsi="HelveticaNeueLT Std" w:cs="Arial"/>
          <w:sz w:val="22"/>
          <w:szCs w:val="22"/>
        </w:rPr>
      </w:pPr>
      <w:r w:rsidRPr="004F135A">
        <w:rPr>
          <w:rFonts w:ascii="HelveticaNeueLT Std" w:hAnsi="HelveticaNeueLT Std" w:cs="Arial"/>
          <w:sz w:val="22"/>
          <w:szCs w:val="22"/>
        </w:rPr>
        <w:t>advice to senior staff</w:t>
      </w:r>
      <w:r w:rsidR="006C3CAD" w:rsidRPr="004F135A">
        <w:rPr>
          <w:rFonts w:ascii="HelveticaNeueLT Std" w:hAnsi="HelveticaNeueLT Std" w:cs="Arial"/>
          <w:sz w:val="22"/>
          <w:szCs w:val="22"/>
        </w:rPr>
        <w:t xml:space="preserve"> on current, amended and emerging </w:t>
      </w:r>
      <w:r w:rsidR="006815DB" w:rsidRPr="004F135A">
        <w:rPr>
          <w:rFonts w:ascii="HelveticaNeueLT Std" w:hAnsi="HelveticaNeueLT Std" w:cs="Arial"/>
          <w:sz w:val="22"/>
          <w:szCs w:val="22"/>
        </w:rPr>
        <w:t>l</w:t>
      </w:r>
      <w:r w:rsidR="006C3CAD" w:rsidRPr="004F135A">
        <w:rPr>
          <w:rFonts w:ascii="HelveticaNeueLT Std" w:hAnsi="HelveticaNeueLT Std" w:cs="Arial"/>
          <w:sz w:val="22"/>
          <w:szCs w:val="22"/>
        </w:rPr>
        <w:t>egislation which may have an impact on the day-to</w:t>
      </w:r>
      <w:r w:rsidR="00874BCD" w:rsidRPr="004F135A">
        <w:rPr>
          <w:rFonts w:ascii="HelveticaNeueLT Std" w:hAnsi="HelveticaNeueLT Std" w:cs="Arial"/>
          <w:sz w:val="22"/>
          <w:szCs w:val="22"/>
        </w:rPr>
        <w:t>-day duties of the organisation</w:t>
      </w:r>
      <w:r w:rsidR="005E3536" w:rsidRPr="004F135A">
        <w:rPr>
          <w:rFonts w:ascii="HelveticaNeueLT Std" w:hAnsi="HelveticaNeueLT Std" w:cs="Arial"/>
          <w:sz w:val="22"/>
          <w:szCs w:val="22"/>
        </w:rPr>
        <w:t>;</w:t>
      </w:r>
    </w:p>
    <w:p w14:paraId="0AAF1CD4" w14:textId="77777777" w:rsidR="00874BCD" w:rsidRPr="004F135A" w:rsidRDefault="006C3CAD" w:rsidP="00825BEC">
      <w:pPr>
        <w:numPr>
          <w:ilvl w:val="0"/>
          <w:numId w:val="8"/>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providing advice to the </w:t>
      </w:r>
      <w:r w:rsidR="004C633D" w:rsidRPr="004F135A">
        <w:rPr>
          <w:rFonts w:ascii="HelveticaNeueLT Std" w:hAnsi="HelveticaNeueLT Std" w:cs="Arial"/>
          <w:sz w:val="22"/>
          <w:szCs w:val="22"/>
        </w:rPr>
        <w:t>Head of Workforce Programmes</w:t>
      </w:r>
      <w:r w:rsidR="003D1C3D" w:rsidRPr="004F135A">
        <w:rPr>
          <w:rFonts w:ascii="HelveticaNeueLT Std" w:hAnsi="HelveticaNeueLT Std" w:cs="Arial"/>
          <w:sz w:val="22"/>
          <w:szCs w:val="22"/>
        </w:rPr>
        <w:t xml:space="preserve"> (HR) </w:t>
      </w:r>
      <w:r w:rsidRPr="004F135A">
        <w:rPr>
          <w:rFonts w:ascii="HelveticaNeueLT Std" w:hAnsi="HelveticaNeueLT Std" w:cs="Arial"/>
          <w:sz w:val="22"/>
          <w:szCs w:val="22"/>
        </w:rPr>
        <w:t>on the content of health and safety training initiatives required to meet the tra</w:t>
      </w:r>
      <w:r w:rsidR="00874BCD" w:rsidRPr="004F135A">
        <w:rPr>
          <w:rFonts w:ascii="HelveticaNeueLT Std" w:hAnsi="HelveticaNeueLT Std" w:cs="Arial"/>
          <w:sz w:val="22"/>
          <w:szCs w:val="22"/>
        </w:rPr>
        <w:t>ining needs of the organisation</w:t>
      </w:r>
      <w:r w:rsidR="005E3536" w:rsidRPr="004F135A">
        <w:rPr>
          <w:rFonts w:ascii="HelveticaNeueLT Std" w:hAnsi="HelveticaNeueLT Std" w:cs="Arial"/>
          <w:sz w:val="22"/>
          <w:szCs w:val="22"/>
        </w:rPr>
        <w:t>;</w:t>
      </w:r>
    </w:p>
    <w:p w14:paraId="7AF1AB28" w14:textId="77777777" w:rsidR="00874BCD" w:rsidRPr="004F135A" w:rsidRDefault="00CF243C" w:rsidP="00825BEC">
      <w:pPr>
        <w:numPr>
          <w:ilvl w:val="0"/>
          <w:numId w:val="8"/>
        </w:numPr>
        <w:ind w:left="360"/>
        <w:jc w:val="both"/>
        <w:rPr>
          <w:rFonts w:ascii="HelveticaNeueLT Std" w:hAnsi="HelveticaNeueLT Std" w:cs="Arial"/>
          <w:sz w:val="22"/>
          <w:szCs w:val="22"/>
        </w:rPr>
      </w:pPr>
      <w:r w:rsidRPr="004F135A">
        <w:rPr>
          <w:rFonts w:ascii="HelveticaNeueLT Std" w:hAnsi="HelveticaNeueLT Std" w:cs="Arial"/>
          <w:sz w:val="22"/>
          <w:szCs w:val="22"/>
        </w:rPr>
        <w:t>p</w:t>
      </w:r>
      <w:r w:rsidR="006C3CAD" w:rsidRPr="004F135A">
        <w:rPr>
          <w:rFonts w:ascii="HelveticaNeueLT Std" w:hAnsi="HelveticaNeueLT Std" w:cs="Arial"/>
          <w:sz w:val="22"/>
          <w:szCs w:val="22"/>
        </w:rPr>
        <w:t>rep</w:t>
      </w:r>
      <w:r w:rsidR="00874BCD" w:rsidRPr="004F135A">
        <w:rPr>
          <w:rFonts w:ascii="HelveticaNeueLT Std" w:hAnsi="HelveticaNeueLT Std" w:cs="Arial"/>
          <w:sz w:val="22"/>
          <w:szCs w:val="22"/>
        </w:rPr>
        <w:t>ari</w:t>
      </w:r>
      <w:r w:rsidR="008F1FEA" w:rsidRPr="004F135A">
        <w:rPr>
          <w:rFonts w:ascii="HelveticaNeueLT Std" w:hAnsi="HelveticaNeueLT Std" w:cs="Arial"/>
          <w:sz w:val="22"/>
          <w:szCs w:val="22"/>
        </w:rPr>
        <w:t xml:space="preserve">ng reports for submission to the </w:t>
      </w:r>
      <w:r w:rsidR="00D814B6" w:rsidRPr="004F135A">
        <w:rPr>
          <w:rFonts w:ascii="HelveticaNeueLT Std" w:hAnsi="HelveticaNeueLT Std" w:cs="Arial"/>
          <w:sz w:val="22"/>
          <w:szCs w:val="22"/>
        </w:rPr>
        <w:t xml:space="preserve">Corporate </w:t>
      </w:r>
      <w:r w:rsidR="00601B6F" w:rsidRPr="004F135A">
        <w:rPr>
          <w:rFonts w:ascii="HelveticaNeueLT Std" w:hAnsi="HelveticaNeueLT Std" w:cs="Arial"/>
          <w:sz w:val="22"/>
          <w:szCs w:val="22"/>
        </w:rPr>
        <w:t>Board</w:t>
      </w:r>
      <w:r w:rsidR="008F1FEA" w:rsidRPr="004F135A">
        <w:rPr>
          <w:rFonts w:ascii="HelveticaNeueLT Std" w:hAnsi="HelveticaNeueLT Std" w:cs="Arial"/>
          <w:sz w:val="22"/>
          <w:szCs w:val="22"/>
        </w:rPr>
        <w:t xml:space="preserve"> </w:t>
      </w:r>
      <w:r w:rsidR="006C3CAD" w:rsidRPr="004F135A">
        <w:rPr>
          <w:rFonts w:ascii="HelveticaNeueLT Std" w:hAnsi="HelveticaNeueLT Std" w:cs="Arial"/>
          <w:sz w:val="22"/>
          <w:szCs w:val="22"/>
        </w:rPr>
        <w:t xml:space="preserve">on the overall </w:t>
      </w:r>
      <w:r w:rsidR="006815DB" w:rsidRPr="004F135A">
        <w:rPr>
          <w:rFonts w:ascii="HelveticaNeueLT Std" w:hAnsi="HelveticaNeueLT Std" w:cs="Arial"/>
          <w:sz w:val="22"/>
          <w:szCs w:val="22"/>
        </w:rPr>
        <w:t xml:space="preserve">performance of its health, safety and wellbeing </w:t>
      </w:r>
      <w:r w:rsidR="006C3CAD" w:rsidRPr="004F135A">
        <w:rPr>
          <w:rFonts w:ascii="HelveticaNeueLT Std" w:hAnsi="HelveticaNeueLT Std" w:cs="Arial"/>
          <w:sz w:val="22"/>
          <w:szCs w:val="22"/>
        </w:rPr>
        <w:t>management system, making re</w:t>
      </w:r>
      <w:r w:rsidR="005E3536" w:rsidRPr="004F135A">
        <w:rPr>
          <w:rFonts w:ascii="HelveticaNeueLT Std" w:hAnsi="HelveticaNeueLT Std" w:cs="Arial"/>
          <w:sz w:val="22"/>
          <w:szCs w:val="22"/>
        </w:rPr>
        <w:t>commendations where appropriate;</w:t>
      </w:r>
    </w:p>
    <w:p w14:paraId="24401BF0" w14:textId="77777777" w:rsidR="00874BCD" w:rsidRPr="004F135A" w:rsidRDefault="0043090E" w:rsidP="006C3CAD">
      <w:pPr>
        <w:numPr>
          <w:ilvl w:val="0"/>
          <w:numId w:val="8"/>
        </w:numPr>
        <w:ind w:left="360"/>
        <w:jc w:val="both"/>
        <w:rPr>
          <w:rFonts w:ascii="HelveticaNeueLT Std" w:hAnsi="HelveticaNeueLT Std" w:cs="Arial"/>
          <w:sz w:val="22"/>
          <w:szCs w:val="22"/>
        </w:rPr>
      </w:pPr>
      <w:r w:rsidRPr="004F135A">
        <w:rPr>
          <w:rFonts w:ascii="HelveticaNeueLT Std" w:hAnsi="HelveticaNeueLT Std" w:cs="Arial"/>
          <w:sz w:val="22"/>
          <w:szCs w:val="22"/>
        </w:rPr>
        <w:t>managing</w:t>
      </w:r>
      <w:r w:rsidR="006C3CAD" w:rsidRPr="004F135A">
        <w:rPr>
          <w:rFonts w:ascii="HelveticaNeueLT Std" w:hAnsi="HelveticaNeueLT Std" w:cs="Arial"/>
          <w:sz w:val="22"/>
          <w:szCs w:val="22"/>
        </w:rPr>
        <w:t xml:space="preserve"> </w:t>
      </w:r>
      <w:r w:rsidR="00E55B32" w:rsidRPr="004F135A">
        <w:rPr>
          <w:rFonts w:ascii="HelveticaNeueLT Std" w:hAnsi="HelveticaNeueLT Std" w:cs="Arial"/>
          <w:sz w:val="22"/>
          <w:szCs w:val="22"/>
        </w:rPr>
        <w:t xml:space="preserve">the </w:t>
      </w:r>
      <w:r w:rsidR="006C3CAD" w:rsidRPr="004F135A">
        <w:rPr>
          <w:rFonts w:ascii="HelveticaNeueLT Std" w:hAnsi="HelveticaNeueLT Std" w:cs="Arial"/>
          <w:sz w:val="22"/>
          <w:szCs w:val="22"/>
        </w:rPr>
        <w:t xml:space="preserve">work of </w:t>
      </w:r>
      <w:r w:rsidR="00FA2BAB" w:rsidRPr="004F135A">
        <w:rPr>
          <w:rFonts w:ascii="HelveticaNeueLT Std" w:hAnsi="HelveticaNeueLT Std" w:cs="Arial"/>
          <w:sz w:val="22"/>
          <w:szCs w:val="22"/>
        </w:rPr>
        <w:t xml:space="preserve">the Corporate </w:t>
      </w:r>
      <w:r w:rsidR="00874BCD" w:rsidRPr="004F135A">
        <w:rPr>
          <w:rFonts w:ascii="HelveticaNeueLT Std" w:hAnsi="HelveticaNeueLT Std" w:cs="Arial"/>
          <w:sz w:val="22"/>
          <w:szCs w:val="22"/>
        </w:rPr>
        <w:t>Health</w:t>
      </w:r>
      <w:r w:rsidR="00601B6F" w:rsidRPr="004F135A">
        <w:rPr>
          <w:rFonts w:ascii="HelveticaNeueLT Std" w:hAnsi="HelveticaNeueLT Std" w:cs="Arial"/>
          <w:sz w:val="22"/>
          <w:szCs w:val="22"/>
        </w:rPr>
        <w:t xml:space="preserve"> and</w:t>
      </w:r>
      <w:r w:rsidR="00874BCD" w:rsidRPr="004F135A">
        <w:rPr>
          <w:rFonts w:ascii="HelveticaNeueLT Std" w:hAnsi="HelveticaNeueLT Std" w:cs="Arial"/>
          <w:sz w:val="22"/>
          <w:szCs w:val="22"/>
        </w:rPr>
        <w:t xml:space="preserve"> Safety Team</w:t>
      </w:r>
      <w:r w:rsidR="006C3CAD" w:rsidRPr="004F135A">
        <w:rPr>
          <w:rFonts w:ascii="HelveticaNeueLT Std" w:hAnsi="HelveticaNeueLT Std" w:cs="Arial"/>
          <w:sz w:val="22"/>
          <w:szCs w:val="22"/>
        </w:rPr>
        <w:t xml:space="preserve"> and liaising with other relevant individuals and departments to en</w:t>
      </w:r>
      <w:r w:rsidR="00874BCD" w:rsidRPr="004F135A">
        <w:rPr>
          <w:rFonts w:ascii="HelveticaNeueLT Std" w:hAnsi="HelveticaNeueLT Std" w:cs="Arial"/>
          <w:sz w:val="22"/>
          <w:szCs w:val="22"/>
        </w:rPr>
        <w:t>sure that information is shared</w:t>
      </w:r>
      <w:r w:rsidR="005E3536" w:rsidRPr="004F135A">
        <w:rPr>
          <w:rFonts w:ascii="HelveticaNeueLT Std" w:hAnsi="HelveticaNeueLT Std" w:cs="Arial"/>
          <w:sz w:val="22"/>
          <w:szCs w:val="22"/>
        </w:rPr>
        <w:t>;</w:t>
      </w:r>
    </w:p>
    <w:p w14:paraId="4A7C8A26" w14:textId="77777777" w:rsidR="00874BCD" w:rsidRPr="004F135A" w:rsidRDefault="00D75AC0" w:rsidP="00825BEC">
      <w:pPr>
        <w:numPr>
          <w:ilvl w:val="0"/>
          <w:numId w:val="8"/>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implementing </w:t>
      </w:r>
      <w:r w:rsidR="006815DB" w:rsidRPr="004F135A">
        <w:rPr>
          <w:rFonts w:ascii="HelveticaNeueLT Std" w:hAnsi="HelveticaNeueLT Std" w:cs="Arial"/>
          <w:sz w:val="22"/>
          <w:szCs w:val="22"/>
        </w:rPr>
        <w:t xml:space="preserve">a programme of </w:t>
      </w:r>
      <w:r w:rsidR="003D1C3D" w:rsidRPr="004F135A">
        <w:rPr>
          <w:rFonts w:ascii="HelveticaNeueLT Std" w:hAnsi="HelveticaNeueLT Std" w:cs="Arial"/>
          <w:sz w:val="22"/>
          <w:szCs w:val="22"/>
        </w:rPr>
        <w:t>inspection and audit</w:t>
      </w:r>
      <w:r w:rsidR="006C3CAD" w:rsidRPr="004F135A">
        <w:rPr>
          <w:rFonts w:ascii="HelveticaNeueLT Std" w:hAnsi="HelveticaNeueLT Std" w:cs="Arial"/>
          <w:sz w:val="22"/>
          <w:szCs w:val="22"/>
        </w:rPr>
        <w:t xml:space="preserve"> to monitor the implementation of the </w:t>
      </w:r>
      <w:r w:rsidR="005D2707" w:rsidRPr="004F135A">
        <w:rPr>
          <w:rFonts w:ascii="HelveticaNeueLT Std" w:hAnsi="HelveticaNeueLT Std" w:cs="Arial"/>
          <w:sz w:val="22"/>
          <w:szCs w:val="22"/>
        </w:rPr>
        <w:t>Corporate</w:t>
      </w:r>
      <w:r w:rsidR="006C3CAD" w:rsidRPr="004F135A">
        <w:rPr>
          <w:rFonts w:ascii="HelveticaNeueLT Std" w:hAnsi="HelveticaNeueLT Std" w:cs="Arial"/>
          <w:sz w:val="22"/>
          <w:szCs w:val="22"/>
        </w:rPr>
        <w:t xml:space="preserve"> Health, Safety </w:t>
      </w:r>
      <w:r w:rsidR="00874BCD" w:rsidRPr="004F135A">
        <w:rPr>
          <w:rFonts w:ascii="HelveticaNeueLT Std" w:hAnsi="HelveticaNeueLT Std" w:cs="Arial"/>
          <w:sz w:val="22"/>
          <w:szCs w:val="22"/>
        </w:rPr>
        <w:t>and Wellbeing Management System</w:t>
      </w:r>
      <w:r w:rsidR="005E3536" w:rsidRPr="004F135A">
        <w:rPr>
          <w:rFonts w:ascii="HelveticaNeueLT Std" w:hAnsi="HelveticaNeueLT Std" w:cs="Arial"/>
          <w:sz w:val="22"/>
          <w:szCs w:val="22"/>
        </w:rPr>
        <w:t>;</w:t>
      </w:r>
      <w:r w:rsidR="00E65A90" w:rsidRPr="004F135A">
        <w:rPr>
          <w:rFonts w:ascii="HelveticaNeueLT Std" w:hAnsi="HelveticaNeueLT Std" w:cs="Arial"/>
          <w:sz w:val="22"/>
          <w:szCs w:val="22"/>
        </w:rPr>
        <w:t xml:space="preserve"> and</w:t>
      </w:r>
    </w:p>
    <w:p w14:paraId="26CCA3FB" w14:textId="77777777" w:rsidR="00186653" w:rsidRPr="004F135A" w:rsidRDefault="00CF243C" w:rsidP="00C94D39">
      <w:pPr>
        <w:numPr>
          <w:ilvl w:val="0"/>
          <w:numId w:val="8"/>
        </w:numPr>
        <w:ind w:left="360"/>
        <w:jc w:val="both"/>
        <w:rPr>
          <w:rFonts w:ascii="HelveticaNeueLT Std Blk" w:hAnsi="HelveticaNeueLT Std Blk" w:cs="Arial"/>
          <w:b/>
          <w:sz w:val="22"/>
          <w:szCs w:val="22"/>
        </w:rPr>
      </w:pPr>
      <w:r w:rsidRPr="004F135A">
        <w:rPr>
          <w:rFonts w:ascii="HelveticaNeueLT Std" w:hAnsi="HelveticaNeueLT Std" w:cs="Arial"/>
          <w:sz w:val="22"/>
          <w:szCs w:val="22"/>
        </w:rPr>
        <w:t>f</w:t>
      </w:r>
      <w:r w:rsidR="006C3CAD" w:rsidRPr="004F135A">
        <w:rPr>
          <w:rFonts w:ascii="HelveticaNeueLT Std" w:hAnsi="HelveticaNeueLT Std" w:cs="Arial"/>
          <w:sz w:val="22"/>
          <w:szCs w:val="22"/>
        </w:rPr>
        <w:t xml:space="preserve">acilitating consultation on health and safety issues with recognised trade unions </w:t>
      </w:r>
      <w:r w:rsidR="00874BCD" w:rsidRPr="004F135A">
        <w:rPr>
          <w:rFonts w:ascii="HelveticaNeueLT Std" w:hAnsi="HelveticaNeueLT Std" w:cs="Arial"/>
          <w:sz w:val="22"/>
          <w:szCs w:val="22"/>
        </w:rPr>
        <w:t>d</w:t>
      </w:r>
      <w:r w:rsidR="006C3CAD" w:rsidRPr="004F135A">
        <w:rPr>
          <w:rFonts w:ascii="HelveticaNeueLT Std" w:hAnsi="HelveticaNeueLT Std" w:cs="Arial"/>
          <w:sz w:val="22"/>
          <w:szCs w:val="22"/>
        </w:rPr>
        <w:t xml:space="preserve">eveloping, maintaining and communicating the Corporate Health, Safety and Wellbeing </w:t>
      </w:r>
      <w:r w:rsidR="005D2707" w:rsidRPr="004F135A">
        <w:rPr>
          <w:rFonts w:ascii="HelveticaNeueLT Std" w:hAnsi="HelveticaNeueLT Std" w:cs="Arial"/>
          <w:sz w:val="22"/>
          <w:szCs w:val="22"/>
        </w:rPr>
        <w:t>p</w:t>
      </w:r>
      <w:r w:rsidR="006C3CAD" w:rsidRPr="004F135A">
        <w:rPr>
          <w:rFonts w:ascii="HelveticaNeueLT Std" w:hAnsi="HelveticaNeueLT Std" w:cs="Arial"/>
          <w:sz w:val="22"/>
          <w:szCs w:val="22"/>
        </w:rPr>
        <w:t>olicy, proced</w:t>
      </w:r>
      <w:r w:rsidR="00874BCD" w:rsidRPr="004F135A">
        <w:rPr>
          <w:rFonts w:ascii="HelveticaNeueLT Std" w:hAnsi="HelveticaNeueLT Std" w:cs="Arial"/>
          <w:sz w:val="22"/>
          <w:szCs w:val="22"/>
        </w:rPr>
        <w:t>ures, arrangements and guidance</w:t>
      </w:r>
      <w:r w:rsidR="002001DD" w:rsidRPr="004F135A">
        <w:rPr>
          <w:rFonts w:ascii="HelveticaNeueLT Std" w:hAnsi="HelveticaNeueLT Std" w:cs="Arial"/>
          <w:sz w:val="22"/>
          <w:szCs w:val="22"/>
        </w:rPr>
        <w:t>.</w:t>
      </w:r>
    </w:p>
    <w:p w14:paraId="13BB954D" w14:textId="77777777" w:rsidR="00186653" w:rsidRPr="004F135A" w:rsidRDefault="00186653" w:rsidP="00186653">
      <w:pPr>
        <w:pStyle w:val="ListParagraph"/>
        <w:rPr>
          <w:rFonts w:ascii="HelveticaNeueLT Std Blk" w:hAnsi="HelveticaNeueLT Std Blk" w:cs="Arial"/>
          <w:b/>
          <w:sz w:val="22"/>
          <w:szCs w:val="22"/>
        </w:rPr>
      </w:pPr>
    </w:p>
    <w:p w14:paraId="1E5B5888" w14:textId="77777777" w:rsidR="00186653" w:rsidRPr="004F135A" w:rsidRDefault="00186653" w:rsidP="00186653">
      <w:pPr>
        <w:rPr>
          <w:rFonts w:ascii="HelveticaNeueLT Std Blk" w:hAnsi="HelveticaNeueLT Std Blk" w:cs="Arial"/>
          <w:b/>
          <w:sz w:val="22"/>
          <w:szCs w:val="22"/>
        </w:rPr>
      </w:pPr>
    </w:p>
    <w:p w14:paraId="31601DAB" w14:textId="77777777" w:rsidR="00DE7B77" w:rsidRPr="004F135A" w:rsidRDefault="00DE7B77" w:rsidP="00186653">
      <w:pPr>
        <w:jc w:val="both"/>
        <w:rPr>
          <w:rFonts w:ascii="HelveticaNeueLT Std Blk" w:hAnsi="HelveticaNeueLT Std Blk" w:cs="Arial"/>
          <w:b/>
          <w:sz w:val="22"/>
          <w:szCs w:val="22"/>
        </w:rPr>
      </w:pPr>
      <w:r w:rsidRPr="004F135A">
        <w:rPr>
          <w:rFonts w:ascii="HelveticaNeueLT Std Blk" w:hAnsi="HelveticaNeueLT Std Blk" w:cs="Arial"/>
          <w:b/>
          <w:sz w:val="22"/>
          <w:szCs w:val="22"/>
        </w:rPr>
        <w:t>2.</w:t>
      </w:r>
      <w:r w:rsidR="004107C2" w:rsidRPr="004F135A">
        <w:rPr>
          <w:rFonts w:ascii="HelveticaNeueLT Std Blk" w:hAnsi="HelveticaNeueLT Std Blk" w:cs="Arial"/>
          <w:b/>
          <w:sz w:val="22"/>
          <w:szCs w:val="22"/>
        </w:rPr>
        <w:t>11</w:t>
      </w:r>
      <w:r w:rsidRPr="004F135A">
        <w:rPr>
          <w:rFonts w:ascii="HelveticaNeueLT Std Blk" w:hAnsi="HelveticaNeueLT Std Blk" w:cs="Arial"/>
          <w:b/>
          <w:sz w:val="22"/>
          <w:szCs w:val="22"/>
        </w:rPr>
        <w:tab/>
      </w:r>
      <w:r w:rsidR="00240276" w:rsidRPr="004F135A">
        <w:rPr>
          <w:rFonts w:ascii="HelveticaNeueLT Std Blk" w:hAnsi="HelveticaNeueLT Std Blk" w:cs="Arial"/>
          <w:b/>
          <w:sz w:val="22"/>
          <w:szCs w:val="22"/>
        </w:rPr>
        <w:t xml:space="preserve">Corporate </w:t>
      </w:r>
      <w:r w:rsidRPr="004F135A">
        <w:rPr>
          <w:rFonts w:ascii="HelveticaNeueLT Std Blk" w:hAnsi="HelveticaNeueLT Std Blk" w:cs="Arial"/>
          <w:b/>
          <w:sz w:val="22"/>
          <w:szCs w:val="22"/>
        </w:rPr>
        <w:t>Health</w:t>
      </w:r>
      <w:r w:rsidR="0097456B" w:rsidRPr="004F135A">
        <w:rPr>
          <w:rFonts w:ascii="HelveticaNeueLT Std Blk" w:hAnsi="HelveticaNeueLT Std Blk" w:cs="Arial"/>
          <w:b/>
          <w:sz w:val="22"/>
          <w:szCs w:val="22"/>
        </w:rPr>
        <w:t xml:space="preserve"> and Safety Team</w:t>
      </w:r>
    </w:p>
    <w:p w14:paraId="4F5EEECE" w14:textId="77777777" w:rsidR="005A0C63" w:rsidRPr="004F135A" w:rsidRDefault="005A0C63" w:rsidP="006C3CAD">
      <w:pPr>
        <w:jc w:val="both"/>
        <w:rPr>
          <w:rFonts w:ascii="HelveticaNeueLT Std" w:hAnsi="HelveticaNeueLT Std" w:cs="Arial"/>
          <w:sz w:val="22"/>
          <w:szCs w:val="22"/>
        </w:rPr>
      </w:pPr>
    </w:p>
    <w:p w14:paraId="07FC2BD5" w14:textId="77777777" w:rsidR="006C3CAD" w:rsidRPr="004F135A" w:rsidRDefault="005104BF" w:rsidP="006C3CAD">
      <w:pPr>
        <w:jc w:val="both"/>
        <w:rPr>
          <w:rFonts w:ascii="HelveticaNeueLT Std" w:hAnsi="HelveticaNeueLT Std" w:cs="Arial"/>
          <w:sz w:val="22"/>
          <w:szCs w:val="22"/>
        </w:rPr>
      </w:pPr>
      <w:r w:rsidRPr="004F135A">
        <w:rPr>
          <w:rFonts w:ascii="HelveticaNeueLT Std" w:hAnsi="HelveticaNeueLT Std" w:cs="Arial"/>
          <w:sz w:val="22"/>
          <w:szCs w:val="22"/>
        </w:rPr>
        <w:t>The Corporate Health and Safety T</w:t>
      </w:r>
      <w:r w:rsidR="0097456B" w:rsidRPr="004F135A">
        <w:rPr>
          <w:rFonts w:ascii="HelveticaNeueLT Std" w:hAnsi="HelveticaNeueLT Std" w:cs="Arial"/>
          <w:sz w:val="22"/>
          <w:szCs w:val="22"/>
        </w:rPr>
        <w:t>eam</w:t>
      </w:r>
      <w:r w:rsidRPr="004F135A">
        <w:rPr>
          <w:rFonts w:ascii="HelveticaNeueLT Std" w:hAnsi="HelveticaNeueLT Std" w:cs="Arial"/>
          <w:sz w:val="22"/>
          <w:szCs w:val="22"/>
        </w:rPr>
        <w:t>, led by the Deputy Head of Service – Health and Safety</w:t>
      </w:r>
      <w:r w:rsidR="001E39CA" w:rsidRPr="004F135A">
        <w:rPr>
          <w:rFonts w:ascii="HelveticaNeueLT Std" w:hAnsi="HelveticaNeueLT Std" w:cs="Arial"/>
          <w:sz w:val="22"/>
          <w:szCs w:val="22"/>
        </w:rPr>
        <w:t>,</w:t>
      </w:r>
      <w:r w:rsidR="0097456B" w:rsidRPr="004F135A">
        <w:rPr>
          <w:rFonts w:ascii="HelveticaNeueLT Std" w:hAnsi="HelveticaNeueLT Std" w:cs="Arial"/>
          <w:sz w:val="22"/>
          <w:szCs w:val="22"/>
        </w:rPr>
        <w:t xml:space="preserve"> </w:t>
      </w:r>
      <w:r w:rsidR="005A0C63" w:rsidRPr="004F135A">
        <w:rPr>
          <w:rFonts w:ascii="HelveticaNeueLT Std" w:hAnsi="HelveticaNeueLT Std" w:cs="Arial"/>
          <w:sz w:val="22"/>
          <w:szCs w:val="22"/>
        </w:rPr>
        <w:t xml:space="preserve">are responsible </w:t>
      </w:r>
      <w:proofErr w:type="gramStart"/>
      <w:r w:rsidR="005A0C63" w:rsidRPr="004F135A">
        <w:rPr>
          <w:rFonts w:ascii="HelveticaNeueLT Std" w:hAnsi="HelveticaNeueLT Std" w:cs="Arial"/>
          <w:sz w:val="22"/>
          <w:szCs w:val="22"/>
        </w:rPr>
        <w:t>for:-</w:t>
      </w:r>
      <w:proofErr w:type="gramEnd"/>
    </w:p>
    <w:p w14:paraId="702A396E" w14:textId="77777777" w:rsidR="005A0C63" w:rsidRPr="004F135A" w:rsidRDefault="005A0C63" w:rsidP="006C3CAD">
      <w:pPr>
        <w:jc w:val="both"/>
        <w:rPr>
          <w:rFonts w:ascii="HelveticaNeueLT Std" w:hAnsi="HelveticaNeueLT Std" w:cs="Arial"/>
          <w:sz w:val="22"/>
          <w:szCs w:val="22"/>
        </w:rPr>
      </w:pPr>
    </w:p>
    <w:p w14:paraId="1EEA33DD" w14:textId="17861437" w:rsidR="00962F53" w:rsidRPr="004F135A" w:rsidRDefault="00143060" w:rsidP="00962F53">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e</w:t>
      </w:r>
      <w:r w:rsidR="005A0C63" w:rsidRPr="004F135A">
        <w:rPr>
          <w:rFonts w:ascii="HelveticaNeueLT Std" w:hAnsi="HelveticaNeueLT Std" w:cs="Arial"/>
          <w:sz w:val="22"/>
          <w:szCs w:val="22"/>
        </w:rPr>
        <w:t>nsuring that Haringey Council</w:t>
      </w:r>
      <w:r w:rsidR="00097840" w:rsidRPr="004F135A">
        <w:rPr>
          <w:rFonts w:ascii="HelveticaNeueLT Std" w:hAnsi="HelveticaNeueLT Std" w:cs="Arial"/>
          <w:sz w:val="22"/>
          <w:szCs w:val="22"/>
        </w:rPr>
        <w:t>’</w:t>
      </w:r>
      <w:r w:rsidR="008F31BD" w:rsidRPr="004F135A">
        <w:rPr>
          <w:rFonts w:ascii="HelveticaNeueLT Std" w:hAnsi="HelveticaNeueLT Std" w:cs="Arial"/>
          <w:sz w:val="22"/>
          <w:szCs w:val="22"/>
        </w:rPr>
        <w:t>s</w:t>
      </w:r>
      <w:r w:rsidR="005A0C63" w:rsidRPr="004F135A">
        <w:rPr>
          <w:rFonts w:ascii="HelveticaNeueLT Std" w:hAnsi="HelveticaNeueLT Std" w:cs="Arial"/>
          <w:sz w:val="22"/>
          <w:szCs w:val="22"/>
        </w:rPr>
        <w:t xml:space="preserve"> </w:t>
      </w:r>
      <w:r w:rsidR="006C3CAD" w:rsidRPr="004F135A">
        <w:rPr>
          <w:rFonts w:ascii="HelveticaNeueLT Std" w:hAnsi="HelveticaNeueLT Std" w:cs="Arial"/>
          <w:sz w:val="22"/>
          <w:szCs w:val="22"/>
        </w:rPr>
        <w:t>safety management system is a</w:t>
      </w:r>
      <w:r w:rsidR="005A0C63" w:rsidRPr="004F135A">
        <w:rPr>
          <w:rFonts w:ascii="HelveticaNeueLT Std" w:hAnsi="HelveticaNeueLT Std" w:cs="Arial"/>
          <w:sz w:val="22"/>
          <w:szCs w:val="22"/>
        </w:rPr>
        <w:t>ctively promoted and maintained</w:t>
      </w:r>
      <w:r w:rsidR="005E3536" w:rsidRPr="004F135A">
        <w:rPr>
          <w:rFonts w:ascii="HelveticaNeueLT Std" w:hAnsi="HelveticaNeueLT Std" w:cs="Arial"/>
          <w:sz w:val="22"/>
          <w:szCs w:val="22"/>
        </w:rPr>
        <w:t>;</w:t>
      </w:r>
    </w:p>
    <w:p w14:paraId="19D4655A" w14:textId="77777777" w:rsidR="00EB483D" w:rsidRPr="004F135A" w:rsidRDefault="00EB483D" w:rsidP="00962F53">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creating a Council Health and Safety Strategy, which will </w:t>
      </w:r>
      <w:r w:rsidR="00F93A0F" w:rsidRPr="004F135A">
        <w:rPr>
          <w:rFonts w:ascii="HelveticaNeueLT Std" w:hAnsi="HelveticaNeueLT Std" w:cs="Arial"/>
          <w:sz w:val="22"/>
          <w:szCs w:val="22"/>
        </w:rPr>
        <w:t xml:space="preserve">be applicable </w:t>
      </w:r>
      <w:r w:rsidR="00F66B3E" w:rsidRPr="004F135A">
        <w:rPr>
          <w:rFonts w:ascii="HelveticaNeueLT Std" w:hAnsi="HelveticaNeueLT Std" w:cs="Arial"/>
          <w:sz w:val="22"/>
          <w:szCs w:val="22"/>
        </w:rPr>
        <w:t>for 4</w:t>
      </w:r>
      <w:r w:rsidRPr="004F135A">
        <w:rPr>
          <w:rFonts w:ascii="HelveticaNeueLT Std" w:hAnsi="HelveticaNeueLT Std" w:cs="Arial"/>
          <w:sz w:val="22"/>
          <w:szCs w:val="22"/>
        </w:rPr>
        <w:t xml:space="preserve"> years.  </w:t>
      </w:r>
    </w:p>
    <w:p w14:paraId="0440ECCA" w14:textId="77777777" w:rsidR="005A0C63" w:rsidRPr="004F135A" w:rsidRDefault="00962F53" w:rsidP="005B6CB9">
      <w:pPr>
        <w:numPr>
          <w:ilvl w:val="0"/>
          <w:numId w:val="8"/>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fulfilling the role of the ‘competent person</w:t>
      </w:r>
      <w:r w:rsidR="00246A37" w:rsidRPr="004F135A">
        <w:rPr>
          <w:rFonts w:ascii="HelveticaNeueLT Std" w:hAnsi="HelveticaNeueLT Std" w:cs="Arial"/>
          <w:bCs/>
          <w:iCs/>
          <w:sz w:val="22"/>
          <w:szCs w:val="22"/>
        </w:rPr>
        <w:t>s</w:t>
      </w:r>
      <w:r w:rsidRPr="004F135A">
        <w:rPr>
          <w:rFonts w:ascii="HelveticaNeueLT Std" w:hAnsi="HelveticaNeueLT Std" w:cs="Arial"/>
          <w:bCs/>
          <w:iCs/>
          <w:sz w:val="22"/>
          <w:szCs w:val="22"/>
        </w:rPr>
        <w:t>’ on behalf of the organisation;</w:t>
      </w:r>
    </w:p>
    <w:p w14:paraId="49C8B29C" w14:textId="77777777" w:rsidR="008F1FEA" w:rsidRPr="004F135A" w:rsidRDefault="00143060" w:rsidP="008F1FEA">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e</w:t>
      </w:r>
      <w:r w:rsidR="006C3CAD" w:rsidRPr="004F135A">
        <w:rPr>
          <w:rFonts w:ascii="HelveticaNeueLT Std" w:hAnsi="HelveticaNeueLT Std" w:cs="Arial"/>
          <w:sz w:val="22"/>
          <w:szCs w:val="22"/>
        </w:rPr>
        <w:t xml:space="preserve">stablishing and implementing </w:t>
      </w:r>
      <w:r w:rsidR="005A0C63" w:rsidRPr="004F135A">
        <w:rPr>
          <w:rFonts w:ascii="HelveticaNeueLT Std" w:hAnsi="HelveticaNeueLT Std" w:cs="Arial"/>
          <w:sz w:val="22"/>
          <w:szCs w:val="22"/>
        </w:rPr>
        <w:t>Haringey Council</w:t>
      </w:r>
      <w:r w:rsidR="00811AEC" w:rsidRPr="004F135A">
        <w:rPr>
          <w:rFonts w:ascii="HelveticaNeueLT Std" w:hAnsi="HelveticaNeueLT Std" w:cs="Arial"/>
          <w:sz w:val="22"/>
          <w:szCs w:val="22"/>
        </w:rPr>
        <w:t>’</w:t>
      </w:r>
      <w:r w:rsidR="005A0C63" w:rsidRPr="004F135A">
        <w:rPr>
          <w:rFonts w:ascii="HelveticaNeueLT Std" w:hAnsi="HelveticaNeueLT Std" w:cs="Arial"/>
          <w:sz w:val="22"/>
          <w:szCs w:val="22"/>
        </w:rPr>
        <w:t>s</w:t>
      </w:r>
      <w:r w:rsidR="00811AEC" w:rsidRPr="004F135A">
        <w:rPr>
          <w:rFonts w:ascii="HelveticaNeueLT Std" w:hAnsi="HelveticaNeueLT Std" w:cs="Arial"/>
          <w:sz w:val="22"/>
          <w:szCs w:val="22"/>
        </w:rPr>
        <w:t xml:space="preserve"> Health Safety Policy</w:t>
      </w:r>
      <w:r w:rsidR="006C3CAD" w:rsidRPr="004F135A">
        <w:rPr>
          <w:rFonts w:ascii="HelveticaNeueLT Std" w:hAnsi="HelveticaNeueLT Std" w:cs="Arial"/>
          <w:sz w:val="22"/>
          <w:szCs w:val="22"/>
        </w:rPr>
        <w:t xml:space="preserve"> and procedures in order to enable staff to deliver their obligations unde</w:t>
      </w:r>
      <w:r w:rsidR="00811AEC" w:rsidRPr="004F135A">
        <w:rPr>
          <w:rFonts w:ascii="HelveticaNeueLT Std" w:hAnsi="HelveticaNeueLT Std" w:cs="Arial"/>
          <w:sz w:val="22"/>
          <w:szCs w:val="22"/>
        </w:rPr>
        <w:t>r health and safety l</w:t>
      </w:r>
      <w:r w:rsidR="005A0C63" w:rsidRPr="004F135A">
        <w:rPr>
          <w:rFonts w:ascii="HelveticaNeueLT Std" w:hAnsi="HelveticaNeueLT Std" w:cs="Arial"/>
          <w:sz w:val="22"/>
          <w:szCs w:val="22"/>
        </w:rPr>
        <w:t>egislation</w:t>
      </w:r>
      <w:r w:rsidR="005E3536" w:rsidRPr="004F135A">
        <w:rPr>
          <w:rFonts w:ascii="HelveticaNeueLT Std" w:hAnsi="HelveticaNeueLT Std" w:cs="Arial"/>
          <w:sz w:val="22"/>
          <w:szCs w:val="22"/>
        </w:rPr>
        <w:t>;</w:t>
      </w:r>
    </w:p>
    <w:p w14:paraId="3378F179" w14:textId="5C08245D" w:rsidR="00CC38AC" w:rsidRPr="004F135A" w:rsidRDefault="00AD674A" w:rsidP="008F1FEA">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p</w:t>
      </w:r>
      <w:r w:rsidR="00CC38AC" w:rsidRPr="004F135A">
        <w:rPr>
          <w:rFonts w:ascii="HelveticaNeueLT Std" w:hAnsi="HelveticaNeueLT Std" w:cs="Arial"/>
          <w:sz w:val="22"/>
          <w:szCs w:val="22"/>
        </w:rPr>
        <w:t>reparing, when required</w:t>
      </w:r>
      <w:r w:rsidRPr="004F135A">
        <w:rPr>
          <w:rFonts w:ascii="HelveticaNeueLT Std" w:hAnsi="HelveticaNeueLT Std" w:cs="Arial"/>
          <w:sz w:val="22"/>
          <w:szCs w:val="22"/>
        </w:rPr>
        <w:t>,</w:t>
      </w:r>
      <w:r w:rsidR="004B6D7B">
        <w:rPr>
          <w:rFonts w:ascii="HelveticaNeueLT Std" w:hAnsi="HelveticaNeueLT Std" w:cs="Arial"/>
          <w:sz w:val="22"/>
          <w:szCs w:val="22"/>
        </w:rPr>
        <w:t xml:space="preserve"> </w:t>
      </w:r>
      <w:r w:rsidR="00CC38AC" w:rsidRPr="004F135A">
        <w:rPr>
          <w:rFonts w:ascii="HelveticaNeueLT Std" w:hAnsi="HelveticaNeueLT Std" w:cs="Arial"/>
          <w:sz w:val="22"/>
          <w:szCs w:val="22"/>
        </w:rPr>
        <w:t>guidance documents, forms, factsheets, etc. The Deputy Head of Service – Health and Safety, will approve these documents.</w:t>
      </w:r>
    </w:p>
    <w:p w14:paraId="41D490E3" w14:textId="77777777" w:rsidR="005A0C63" w:rsidRPr="004F135A" w:rsidRDefault="008F1FEA" w:rsidP="005B6CB9">
      <w:pPr>
        <w:numPr>
          <w:ilvl w:val="0"/>
          <w:numId w:val="9"/>
        </w:numPr>
        <w:ind w:left="360"/>
        <w:jc w:val="both"/>
        <w:rPr>
          <w:rFonts w:ascii="HelveticaNeueLT Std" w:hAnsi="HelveticaNeueLT Std" w:cs="Arial"/>
          <w:sz w:val="22"/>
          <w:szCs w:val="22"/>
        </w:rPr>
      </w:pPr>
      <w:r w:rsidRPr="008F1FEA">
        <w:rPr>
          <w:rFonts w:ascii="HelveticaNeueLT Std" w:hAnsi="HelveticaNeueLT Std" w:cs="Arial"/>
          <w:sz w:val="22"/>
          <w:szCs w:val="22"/>
        </w:rPr>
        <w:lastRenderedPageBreak/>
        <w:t xml:space="preserve">preparing reports for submission </w:t>
      </w:r>
      <w:r w:rsidRPr="004F135A">
        <w:rPr>
          <w:rFonts w:ascii="HelveticaNeueLT Std" w:hAnsi="HelveticaNeueLT Std" w:cs="Arial"/>
          <w:sz w:val="22"/>
          <w:szCs w:val="22"/>
        </w:rPr>
        <w:t xml:space="preserve">to the </w:t>
      </w:r>
      <w:r w:rsidR="005C4D93" w:rsidRPr="004F135A">
        <w:rPr>
          <w:rFonts w:ascii="HelveticaNeueLT Std" w:hAnsi="HelveticaNeueLT Std" w:cs="Arial"/>
          <w:sz w:val="22"/>
          <w:szCs w:val="22"/>
        </w:rPr>
        <w:t xml:space="preserve">Corporate </w:t>
      </w:r>
      <w:r w:rsidR="00517391" w:rsidRPr="004F135A">
        <w:rPr>
          <w:rFonts w:ascii="HelveticaNeueLT Std" w:hAnsi="HelveticaNeueLT Std" w:cs="Arial"/>
          <w:sz w:val="22"/>
          <w:szCs w:val="22"/>
        </w:rPr>
        <w:t>Board</w:t>
      </w:r>
      <w:r w:rsidRPr="004F135A">
        <w:rPr>
          <w:rFonts w:ascii="HelveticaNeueLT Std" w:hAnsi="HelveticaNeueLT Std" w:cs="Arial"/>
          <w:sz w:val="22"/>
          <w:szCs w:val="22"/>
        </w:rPr>
        <w:t xml:space="preserve"> on the overall performance of its health, safety and wellbeing management system, making recommendations where appropriate;</w:t>
      </w:r>
    </w:p>
    <w:p w14:paraId="12C73DD1" w14:textId="77777777" w:rsidR="005A0C63" w:rsidRPr="004F135A" w:rsidRDefault="00143060"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p</w:t>
      </w:r>
      <w:r w:rsidR="006C3CAD" w:rsidRPr="004F135A">
        <w:rPr>
          <w:rFonts w:ascii="HelveticaNeueLT Std" w:hAnsi="HelveticaNeueLT Std" w:cs="Arial"/>
          <w:sz w:val="22"/>
          <w:szCs w:val="22"/>
        </w:rPr>
        <w:t xml:space="preserve">romoting robust health and safety practice within the day-to-day activities and culture of </w:t>
      </w:r>
      <w:r w:rsidR="005E3536" w:rsidRPr="004F135A">
        <w:rPr>
          <w:rFonts w:ascii="HelveticaNeueLT Std" w:hAnsi="HelveticaNeueLT Std" w:cs="Arial"/>
          <w:sz w:val="22"/>
          <w:szCs w:val="22"/>
        </w:rPr>
        <w:t>Haringey Council;</w:t>
      </w:r>
    </w:p>
    <w:p w14:paraId="009B3D3E" w14:textId="77777777" w:rsidR="005A0C63" w:rsidRPr="001E39CA" w:rsidRDefault="00143060"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e</w:t>
      </w:r>
      <w:r w:rsidR="006C3CAD" w:rsidRPr="004F135A">
        <w:rPr>
          <w:rFonts w:ascii="HelveticaNeueLT Std" w:hAnsi="HelveticaNeueLT Std" w:cs="Arial"/>
          <w:sz w:val="22"/>
          <w:szCs w:val="22"/>
        </w:rPr>
        <w:t xml:space="preserve">nsuring that </w:t>
      </w:r>
      <w:r w:rsidR="005A0C63" w:rsidRPr="004F135A">
        <w:rPr>
          <w:rFonts w:ascii="HelveticaNeueLT Std" w:hAnsi="HelveticaNeueLT Std" w:cs="Arial"/>
          <w:sz w:val="22"/>
          <w:szCs w:val="22"/>
        </w:rPr>
        <w:t>Haringey Council</w:t>
      </w:r>
      <w:r w:rsidR="006C3CAD" w:rsidRPr="004F135A">
        <w:rPr>
          <w:rFonts w:ascii="HelveticaNeueLT Std" w:hAnsi="HelveticaNeueLT Std" w:cs="Arial"/>
          <w:sz w:val="22"/>
          <w:szCs w:val="22"/>
        </w:rPr>
        <w:t xml:space="preserve"> maintains a consistent approach in the delivery of </w:t>
      </w:r>
      <w:r w:rsidRPr="004F135A">
        <w:rPr>
          <w:rFonts w:ascii="HelveticaNeueLT Std" w:hAnsi="HelveticaNeueLT Std" w:cs="Arial"/>
          <w:sz w:val="22"/>
          <w:szCs w:val="22"/>
        </w:rPr>
        <w:t xml:space="preserve">health, safety and wellbeing </w:t>
      </w:r>
      <w:r w:rsidR="006C3CAD" w:rsidRPr="004F135A">
        <w:rPr>
          <w:rFonts w:ascii="HelveticaNeueLT Std" w:hAnsi="HelveticaNeueLT Std" w:cs="Arial"/>
          <w:sz w:val="22"/>
          <w:szCs w:val="22"/>
        </w:rPr>
        <w:t xml:space="preserve">management through the establishment of </w:t>
      </w:r>
      <w:r w:rsidR="005A0C63" w:rsidRPr="004F135A">
        <w:rPr>
          <w:rFonts w:ascii="HelveticaNeueLT Std" w:hAnsi="HelveticaNeueLT Std" w:cs="Arial"/>
          <w:sz w:val="22"/>
          <w:szCs w:val="22"/>
        </w:rPr>
        <w:t>Council</w:t>
      </w:r>
      <w:r w:rsidR="005A0C63">
        <w:rPr>
          <w:rFonts w:ascii="HelveticaNeueLT Std" w:hAnsi="HelveticaNeueLT Std" w:cs="Arial"/>
          <w:sz w:val="22"/>
          <w:szCs w:val="22"/>
        </w:rPr>
        <w:t xml:space="preserve"> wide</w:t>
      </w:r>
      <w:r w:rsidR="00C535DC">
        <w:rPr>
          <w:rFonts w:ascii="HelveticaNeueLT Std" w:hAnsi="HelveticaNeueLT Std" w:cs="Arial"/>
          <w:sz w:val="22"/>
          <w:szCs w:val="22"/>
        </w:rPr>
        <w:t xml:space="preserve"> </w:t>
      </w:r>
      <w:r w:rsidR="006C3CAD" w:rsidRPr="006C3CAD">
        <w:rPr>
          <w:rFonts w:ascii="HelveticaNeueLT Std" w:hAnsi="HelveticaNeueLT Std" w:cs="Arial"/>
          <w:sz w:val="22"/>
          <w:szCs w:val="22"/>
        </w:rPr>
        <w:t>procedures and the p</w:t>
      </w:r>
      <w:r w:rsidR="005A0C63">
        <w:rPr>
          <w:rFonts w:ascii="HelveticaNeueLT Std" w:hAnsi="HelveticaNeueLT Std" w:cs="Arial"/>
          <w:sz w:val="22"/>
          <w:szCs w:val="22"/>
        </w:rPr>
        <w:t>rovision of advice and guidance</w:t>
      </w:r>
      <w:r w:rsidR="005E3536">
        <w:rPr>
          <w:rFonts w:ascii="HelveticaNeueLT Std" w:hAnsi="HelveticaNeueLT Std" w:cs="Arial"/>
          <w:sz w:val="22"/>
          <w:szCs w:val="22"/>
        </w:rPr>
        <w:t>;</w:t>
      </w:r>
    </w:p>
    <w:p w14:paraId="5E891D7B" w14:textId="40C8207F" w:rsidR="005A0C63" w:rsidRPr="004F135A" w:rsidRDefault="00143060"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k</w:t>
      </w:r>
      <w:r w:rsidR="006C3CAD" w:rsidRPr="004F135A">
        <w:rPr>
          <w:rFonts w:ascii="HelveticaNeueLT Std" w:hAnsi="HelveticaNeueLT Std" w:cs="Arial"/>
          <w:sz w:val="22"/>
          <w:szCs w:val="22"/>
        </w:rPr>
        <w:t>eep</w:t>
      </w:r>
      <w:r w:rsidR="007D029A" w:rsidRPr="004F135A">
        <w:rPr>
          <w:rFonts w:ascii="HelveticaNeueLT Std" w:hAnsi="HelveticaNeueLT Std" w:cs="Arial"/>
          <w:sz w:val="22"/>
          <w:szCs w:val="22"/>
        </w:rPr>
        <w:t>ing</w:t>
      </w:r>
      <w:r w:rsidR="006C3CAD" w:rsidRPr="004F135A">
        <w:rPr>
          <w:rFonts w:ascii="HelveticaNeueLT Std" w:hAnsi="HelveticaNeueLT Std" w:cs="Arial"/>
          <w:sz w:val="22"/>
          <w:szCs w:val="22"/>
        </w:rPr>
        <w:t xml:space="preserve"> statistical information on all accidents and monitor all accident and incidents that are reported under the Reporting of Injuries, Diseases and Dangerous Occurrence Regulations (RIDDOR) via the </w:t>
      </w:r>
      <w:r w:rsidR="005A0C63" w:rsidRPr="004F135A">
        <w:rPr>
          <w:rFonts w:ascii="HelveticaNeueLT Std" w:hAnsi="HelveticaNeueLT Std" w:cs="Arial"/>
          <w:sz w:val="22"/>
          <w:szCs w:val="22"/>
        </w:rPr>
        <w:t>Council</w:t>
      </w:r>
      <w:r w:rsidR="00AD674A" w:rsidRPr="004F135A">
        <w:rPr>
          <w:rFonts w:ascii="HelveticaNeueLT Std" w:hAnsi="HelveticaNeueLT Std" w:cs="Arial"/>
          <w:sz w:val="22"/>
          <w:szCs w:val="22"/>
        </w:rPr>
        <w:t>’</w:t>
      </w:r>
      <w:r w:rsidR="005A0C63" w:rsidRPr="004F135A">
        <w:rPr>
          <w:rFonts w:ascii="HelveticaNeueLT Std" w:hAnsi="HelveticaNeueLT Std" w:cs="Arial"/>
          <w:sz w:val="22"/>
          <w:szCs w:val="22"/>
        </w:rPr>
        <w:t>s</w:t>
      </w:r>
      <w:r w:rsidR="006C3CAD" w:rsidRPr="004F135A">
        <w:rPr>
          <w:rFonts w:ascii="HelveticaNeueLT Std" w:hAnsi="HelveticaNeueLT Std" w:cs="Arial"/>
          <w:sz w:val="22"/>
          <w:szCs w:val="22"/>
        </w:rPr>
        <w:t xml:space="preserve"> accident recording system</w:t>
      </w:r>
      <w:r w:rsidR="00AD674A" w:rsidRPr="004F135A">
        <w:rPr>
          <w:rFonts w:ascii="HelveticaNeueLT Std" w:hAnsi="HelveticaNeueLT Std" w:cs="Arial"/>
          <w:sz w:val="22"/>
          <w:szCs w:val="22"/>
        </w:rPr>
        <w:t>,</w:t>
      </w:r>
      <w:r w:rsidR="006C3CAD" w:rsidRPr="004F135A">
        <w:rPr>
          <w:rFonts w:ascii="HelveticaNeueLT Std" w:hAnsi="HelveticaNeueLT Std" w:cs="Arial"/>
          <w:sz w:val="22"/>
          <w:szCs w:val="22"/>
        </w:rPr>
        <w:t xml:space="preserve"> advising where </w:t>
      </w:r>
      <w:r w:rsidR="005A0C63" w:rsidRPr="004F135A">
        <w:rPr>
          <w:rFonts w:ascii="HelveticaNeueLT Std" w:hAnsi="HelveticaNeueLT Std" w:cs="Arial"/>
          <w:sz w:val="22"/>
          <w:szCs w:val="22"/>
        </w:rPr>
        <w:t>remedial action may be required</w:t>
      </w:r>
      <w:r w:rsidR="005E3536" w:rsidRPr="004F135A">
        <w:rPr>
          <w:rFonts w:ascii="HelveticaNeueLT Std" w:hAnsi="HelveticaNeueLT Std" w:cs="Arial"/>
          <w:sz w:val="22"/>
          <w:szCs w:val="22"/>
        </w:rPr>
        <w:t>;</w:t>
      </w:r>
    </w:p>
    <w:p w14:paraId="4D3CED19" w14:textId="311EA29F" w:rsidR="005A0C63" w:rsidRPr="004F135A" w:rsidRDefault="00AD674A"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a</w:t>
      </w:r>
      <w:r w:rsidR="00097A13" w:rsidRPr="004F135A">
        <w:rPr>
          <w:rFonts w:ascii="HelveticaNeueLT Std" w:hAnsi="HelveticaNeueLT Std" w:cs="Arial"/>
          <w:sz w:val="22"/>
          <w:szCs w:val="22"/>
        </w:rPr>
        <w:t xml:space="preserve">ssisting management in </w:t>
      </w:r>
      <w:r w:rsidR="00143060" w:rsidRPr="004F135A">
        <w:rPr>
          <w:rFonts w:ascii="HelveticaNeueLT Std" w:hAnsi="HelveticaNeueLT Std" w:cs="Arial"/>
          <w:sz w:val="22"/>
          <w:szCs w:val="22"/>
        </w:rPr>
        <w:t>u</w:t>
      </w:r>
      <w:r w:rsidR="00097A13" w:rsidRPr="004F135A">
        <w:rPr>
          <w:rFonts w:ascii="HelveticaNeueLT Std" w:hAnsi="HelveticaNeueLT Std" w:cs="Arial"/>
          <w:sz w:val="22"/>
          <w:szCs w:val="22"/>
        </w:rPr>
        <w:t>ndertaking a</w:t>
      </w:r>
      <w:r w:rsidR="006C3CAD" w:rsidRPr="004F135A">
        <w:rPr>
          <w:rFonts w:ascii="HelveticaNeueLT Std" w:hAnsi="HelveticaNeueLT Std" w:cs="Arial"/>
          <w:sz w:val="22"/>
          <w:szCs w:val="22"/>
        </w:rPr>
        <w:t xml:space="preserve"> timely investigation of all serious incident</w:t>
      </w:r>
      <w:r w:rsidR="00B940E3" w:rsidRPr="004F135A">
        <w:rPr>
          <w:rFonts w:ascii="HelveticaNeueLT Std" w:hAnsi="HelveticaNeueLT Std" w:cs="Arial"/>
          <w:sz w:val="22"/>
          <w:szCs w:val="22"/>
        </w:rPr>
        <w:t>s</w:t>
      </w:r>
      <w:r w:rsidR="006C3CAD" w:rsidRPr="004F135A">
        <w:rPr>
          <w:rFonts w:ascii="HelveticaNeueLT Std" w:hAnsi="HelveticaNeueLT Std" w:cs="Arial"/>
          <w:sz w:val="22"/>
          <w:szCs w:val="22"/>
        </w:rPr>
        <w:t xml:space="preserve"> (including accidents, dangerous occurrences and near misses) and </w:t>
      </w:r>
      <w:r w:rsidR="004B6D7B" w:rsidRPr="004F135A">
        <w:rPr>
          <w:rFonts w:ascii="HelveticaNeueLT Std" w:hAnsi="HelveticaNeueLT Std" w:cs="Arial"/>
          <w:sz w:val="22"/>
          <w:szCs w:val="22"/>
        </w:rPr>
        <w:t>work-related</w:t>
      </w:r>
      <w:r w:rsidR="005E3536" w:rsidRPr="004F135A">
        <w:rPr>
          <w:rFonts w:ascii="HelveticaNeueLT Std" w:hAnsi="HelveticaNeueLT Std" w:cs="Arial"/>
          <w:sz w:val="22"/>
          <w:szCs w:val="22"/>
        </w:rPr>
        <w:t xml:space="preserve"> ill health investigations;</w:t>
      </w:r>
    </w:p>
    <w:p w14:paraId="3560AF39" w14:textId="77777777" w:rsidR="005A0C63" w:rsidRPr="004F135A" w:rsidRDefault="00143060"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p</w:t>
      </w:r>
      <w:r w:rsidR="006C3CAD" w:rsidRPr="004F135A">
        <w:rPr>
          <w:rFonts w:ascii="HelveticaNeueLT Std" w:hAnsi="HelveticaNeueLT Std" w:cs="Arial"/>
          <w:sz w:val="22"/>
          <w:szCs w:val="22"/>
        </w:rPr>
        <w:t>roviding support to managers</w:t>
      </w:r>
      <w:r w:rsidR="00257147" w:rsidRPr="004F135A">
        <w:rPr>
          <w:rFonts w:ascii="HelveticaNeueLT Std" w:hAnsi="HelveticaNeueLT Std" w:cs="Arial"/>
          <w:sz w:val="22"/>
          <w:szCs w:val="22"/>
        </w:rPr>
        <w:t xml:space="preserve"> regarding</w:t>
      </w:r>
      <w:r w:rsidR="008B256B" w:rsidRPr="004F135A">
        <w:rPr>
          <w:rFonts w:ascii="HelveticaNeueLT Std" w:hAnsi="HelveticaNeueLT Std" w:cs="Arial"/>
          <w:sz w:val="22"/>
          <w:szCs w:val="22"/>
        </w:rPr>
        <w:t xml:space="preserve"> their health and s</w:t>
      </w:r>
      <w:r w:rsidR="006C3CAD" w:rsidRPr="004F135A">
        <w:rPr>
          <w:rFonts w:ascii="HelveticaNeueLT Std" w:hAnsi="HelveticaNeueLT Std" w:cs="Arial"/>
          <w:sz w:val="22"/>
          <w:szCs w:val="22"/>
        </w:rPr>
        <w:t>afety</w:t>
      </w:r>
      <w:r w:rsidR="005A0C63" w:rsidRPr="004F135A">
        <w:rPr>
          <w:rFonts w:ascii="HelveticaNeueLT Std" w:hAnsi="HelveticaNeueLT Std" w:cs="Arial"/>
          <w:sz w:val="22"/>
          <w:szCs w:val="22"/>
        </w:rPr>
        <w:t xml:space="preserve"> responsibilities</w:t>
      </w:r>
      <w:r w:rsidR="00302F20" w:rsidRPr="004F135A">
        <w:rPr>
          <w:rFonts w:ascii="HelveticaNeueLT Std" w:hAnsi="HelveticaNeueLT Std" w:cs="Arial"/>
          <w:sz w:val="22"/>
          <w:szCs w:val="22"/>
        </w:rPr>
        <w:t>;</w:t>
      </w:r>
    </w:p>
    <w:p w14:paraId="592F0110" w14:textId="77777777" w:rsidR="005A0C63" w:rsidRPr="004F135A" w:rsidRDefault="008048C1" w:rsidP="006C3CAD">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provid</w:t>
      </w:r>
      <w:r w:rsidR="00571A95" w:rsidRPr="004F135A">
        <w:rPr>
          <w:rFonts w:ascii="HelveticaNeueLT Std" w:hAnsi="HelveticaNeueLT Std" w:cs="Arial"/>
          <w:sz w:val="22"/>
          <w:szCs w:val="22"/>
        </w:rPr>
        <w:t>ing health and safety</w:t>
      </w:r>
      <w:r w:rsidR="00502B4A" w:rsidRPr="004F135A">
        <w:rPr>
          <w:rFonts w:ascii="HelveticaNeueLT Std" w:hAnsi="HelveticaNeueLT Std" w:cs="Arial"/>
          <w:sz w:val="22"/>
          <w:szCs w:val="22"/>
        </w:rPr>
        <w:t xml:space="preserve"> training for management and staff</w:t>
      </w:r>
      <w:r w:rsidRPr="004F135A">
        <w:rPr>
          <w:rFonts w:ascii="HelveticaNeueLT Std" w:hAnsi="HelveticaNeueLT Std" w:cs="Arial"/>
          <w:sz w:val="22"/>
          <w:szCs w:val="22"/>
        </w:rPr>
        <w:t>;</w:t>
      </w:r>
    </w:p>
    <w:p w14:paraId="7B48971B" w14:textId="77777777" w:rsidR="005A0C63" w:rsidRPr="004F135A" w:rsidRDefault="00143060"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u</w:t>
      </w:r>
      <w:r w:rsidR="006C3CAD" w:rsidRPr="004F135A">
        <w:rPr>
          <w:rFonts w:ascii="HelveticaNeueLT Std" w:hAnsi="HelveticaNeueLT Std" w:cs="Arial"/>
          <w:sz w:val="22"/>
          <w:szCs w:val="22"/>
        </w:rPr>
        <w:t>ndertaking audits and inspections to ensure that policies and proce</w:t>
      </w:r>
      <w:r w:rsidR="005A0C63" w:rsidRPr="004F135A">
        <w:rPr>
          <w:rFonts w:ascii="HelveticaNeueLT Std" w:hAnsi="HelveticaNeueLT Std" w:cs="Arial"/>
          <w:sz w:val="22"/>
          <w:szCs w:val="22"/>
        </w:rPr>
        <w:t>dures are appropriately applied</w:t>
      </w:r>
      <w:r w:rsidR="005E3536" w:rsidRPr="004F135A">
        <w:rPr>
          <w:rFonts w:ascii="HelveticaNeueLT Std" w:hAnsi="HelveticaNeueLT Std" w:cs="Arial"/>
          <w:sz w:val="22"/>
          <w:szCs w:val="22"/>
        </w:rPr>
        <w:t>;</w:t>
      </w:r>
    </w:p>
    <w:p w14:paraId="2AD9CDE9" w14:textId="77777777" w:rsidR="005A0C63" w:rsidRPr="004F135A" w:rsidRDefault="00143060"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s</w:t>
      </w:r>
      <w:r w:rsidR="006C3CAD" w:rsidRPr="004F135A">
        <w:rPr>
          <w:rFonts w:ascii="HelveticaNeueLT Std" w:hAnsi="HelveticaNeueLT Std" w:cs="Arial"/>
          <w:sz w:val="22"/>
          <w:szCs w:val="22"/>
        </w:rPr>
        <w:t>upporting staff through the provision of technical assistance and suppo</w:t>
      </w:r>
      <w:r w:rsidR="005A0C63" w:rsidRPr="004F135A">
        <w:rPr>
          <w:rFonts w:ascii="HelveticaNeueLT Std" w:hAnsi="HelveticaNeueLT Std" w:cs="Arial"/>
          <w:sz w:val="22"/>
          <w:szCs w:val="22"/>
        </w:rPr>
        <w:t>rt in health and safety matters</w:t>
      </w:r>
      <w:r w:rsidR="005E3536" w:rsidRPr="004F135A">
        <w:rPr>
          <w:rFonts w:ascii="HelveticaNeueLT Std" w:hAnsi="HelveticaNeueLT Std" w:cs="Arial"/>
          <w:sz w:val="22"/>
          <w:szCs w:val="22"/>
        </w:rPr>
        <w:t>;</w:t>
      </w:r>
    </w:p>
    <w:p w14:paraId="00BD3B17" w14:textId="77777777" w:rsidR="005A0C63" w:rsidRPr="004F135A" w:rsidRDefault="00143060"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p</w:t>
      </w:r>
      <w:r w:rsidR="006C3CAD" w:rsidRPr="004F135A">
        <w:rPr>
          <w:rFonts w:ascii="HelveticaNeueLT Std" w:hAnsi="HelveticaNeueLT Std" w:cs="Arial"/>
          <w:sz w:val="22"/>
          <w:szCs w:val="22"/>
        </w:rPr>
        <w:t>romotion and support of the role of H</w:t>
      </w:r>
      <w:r w:rsidRPr="004F135A">
        <w:rPr>
          <w:rFonts w:ascii="HelveticaNeueLT Std" w:hAnsi="HelveticaNeueLT Std" w:cs="Arial"/>
          <w:sz w:val="22"/>
          <w:szCs w:val="22"/>
        </w:rPr>
        <w:t xml:space="preserve">ealth, Safety and </w:t>
      </w:r>
      <w:r w:rsidR="00A24F28" w:rsidRPr="004F135A">
        <w:rPr>
          <w:rFonts w:ascii="HelveticaNeueLT Std" w:hAnsi="HelveticaNeueLT Std" w:cs="Arial"/>
          <w:sz w:val="22"/>
          <w:szCs w:val="22"/>
        </w:rPr>
        <w:t>Wellbeing</w:t>
      </w:r>
      <w:r w:rsidRPr="004F135A">
        <w:rPr>
          <w:rFonts w:ascii="HelveticaNeueLT Std" w:hAnsi="HelveticaNeueLT Std" w:cs="Arial"/>
          <w:sz w:val="22"/>
          <w:szCs w:val="22"/>
        </w:rPr>
        <w:t xml:space="preserve"> </w:t>
      </w:r>
      <w:r w:rsidR="00F83DFF" w:rsidRPr="004F135A">
        <w:rPr>
          <w:rFonts w:ascii="HelveticaNeueLT Std" w:hAnsi="HelveticaNeueLT Std" w:cs="Arial"/>
          <w:sz w:val="22"/>
          <w:szCs w:val="22"/>
        </w:rPr>
        <w:t>Champions</w:t>
      </w:r>
      <w:r w:rsidR="00FA2BAB" w:rsidRPr="004F135A">
        <w:rPr>
          <w:rFonts w:ascii="HelveticaNeueLT Std" w:hAnsi="HelveticaNeueLT Std" w:cs="Arial"/>
          <w:sz w:val="22"/>
          <w:szCs w:val="22"/>
        </w:rPr>
        <w:t xml:space="preserve"> </w:t>
      </w:r>
      <w:r w:rsidR="006C3CAD" w:rsidRPr="004F135A">
        <w:rPr>
          <w:rFonts w:ascii="HelveticaNeueLT Std" w:hAnsi="HelveticaNeueLT Std" w:cs="Arial"/>
          <w:sz w:val="22"/>
          <w:szCs w:val="22"/>
        </w:rPr>
        <w:t xml:space="preserve">to ensure that all </w:t>
      </w:r>
      <w:r w:rsidRPr="004F135A">
        <w:rPr>
          <w:rFonts w:ascii="HelveticaNeueLT Std" w:hAnsi="HelveticaNeueLT Std" w:cs="Arial"/>
          <w:sz w:val="22"/>
          <w:szCs w:val="22"/>
        </w:rPr>
        <w:t>service</w:t>
      </w:r>
      <w:r w:rsidR="006C3CAD" w:rsidRPr="004F135A">
        <w:rPr>
          <w:rFonts w:ascii="HelveticaNeueLT Std" w:hAnsi="HelveticaNeueLT Std" w:cs="Arial"/>
          <w:sz w:val="22"/>
          <w:szCs w:val="22"/>
        </w:rPr>
        <w:t xml:space="preserve"> areas have adequate health and sa</w:t>
      </w:r>
      <w:r w:rsidR="005A0C63" w:rsidRPr="004F135A">
        <w:rPr>
          <w:rFonts w:ascii="HelveticaNeueLT Std" w:hAnsi="HelveticaNeueLT Std" w:cs="Arial"/>
          <w:sz w:val="22"/>
          <w:szCs w:val="22"/>
        </w:rPr>
        <w:t>fety representation</w:t>
      </w:r>
      <w:r w:rsidR="005E3536" w:rsidRPr="004F135A">
        <w:rPr>
          <w:rFonts w:ascii="HelveticaNeueLT Std" w:hAnsi="HelveticaNeueLT Std" w:cs="Arial"/>
          <w:sz w:val="22"/>
          <w:szCs w:val="22"/>
        </w:rPr>
        <w:t>;</w:t>
      </w:r>
    </w:p>
    <w:p w14:paraId="769093DB" w14:textId="77777777" w:rsidR="005A0C63" w:rsidRPr="001E39CA" w:rsidRDefault="00143060" w:rsidP="005B6CB9">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p</w:t>
      </w:r>
      <w:r w:rsidR="006C3CAD" w:rsidRPr="004F135A">
        <w:rPr>
          <w:rFonts w:ascii="HelveticaNeueLT Std" w:hAnsi="HelveticaNeueLT Std" w:cs="Arial"/>
          <w:sz w:val="22"/>
          <w:szCs w:val="22"/>
        </w:rPr>
        <w:t xml:space="preserve">roviding advice on the requirements </w:t>
      </w:r>
      <w:r w:rsidR="00571A95" w:rsidRPr="004F135A">
        <w:rPr>
          <w:rFonts w:ascii="HelveticaNeueLT Std" w:hAnsi="HelveticaNeueLT Std" w:cs="Arial"/>
          <w:sz w:val="22"/>
          <w:szCs w:val="22"/>
        </w:rPr>
        <w:t>for risk</w:t>
      </w:r>
      <w:r w:rsidR="00571A95">
        <w:rPr>
          <w:rFonts w:ascii="HelveticaNeueLT Std" w:hAnsi="HelveticaNeueLT Std" w:cs="Arial"/>
          <w:sz w:val="22"/>
          <w:szCs w:val="22"/>
        </w:rPr>
        <w:t xml:space="preserve"> assessments and Health and</w:t>
      </w:r>
      <w:r w:rsidR="006C3CAD" w:rsidRPr="006C3CAD">
        <w:rPr>
          <w:rFonts w:ascii="HelveticaNeueLT Std" w:hAnsi="HelveticaNeueLT Std" w:cs="Arial"/>
          <w:sz w:val="22"/>
          <w:szCs w:val="22"/>
        </w:rPr>
        <w:t xml:space="preserve"> Safety</w:t>
      </w:r>
      <w:r w:rsidR="005A0C63">
        <w:rPr>
          <w:rFonts w:ascii="HelveticaNeueLT Std" w:hAnsi="HelveticaNeueLT Std" w:cs="Arial"/>
          <w:sz w:val="22"/>
          <w:szCs w:val="22"/>
        </w:rPr>
        <w:t xml:space="preserve"> learning and development</w:t>
      </w:r>
      <w:r w:rsidR="005E3536">
        <w:rPr>
          <w:rFonts w:ascii="HelveticaNeueLT Std" w:hAnsi="HelveticaNeueLT Std" w:cs="Arial"/>
          <w:sz w:val="22"/>
          <w:szCs w:val="22"/>
        </w:rPr>
        <w:t>;</w:t>
      </w:r>
    </w:p>
    <w:p w14:paraId="238522BC" w14:textId="77777777" w:rsidR="001F2B0D" w:rsidRPr="001E39CA" w:rsidRDefault="00143060" w:rsidP="001F2B0D">
      <w:pPr>
        <w:numPr>
          <w:ilvl w:val="0"/>
          <w:numId w:val="9"/>
        </w:numPr>
        <w:ind w:left="360"/>
        <w:jc w:val="both"/>
        <w:rPr>
          <w:rFonts w:ascii="HelveticaNeueLT Std" w:hAnsi="HelveticaNeueLT Std" w:cs="Arial"/>
          <w:sz w:val="22"/>
          <w:szCs w:val="22"/>
        </w:rPr>
      </w:pPr>
      <w:r>
        <w:rPr>
          <w:rFonts w:ascii="HelveticaNeueLT Std" w:hAnsi="HelveticaNeueLT Std" w:cs="Arial"/>
          <w:sz w:val="22"/>
          <w:szCs w:val="22"/>
        </w:rPr>
        <w:t>a</w:t>
      </w:r>
      <w:r w:rsidR="001F2B0D" w:rsidRPr="001F2B0D">
        <w:rPr>
          <w:rFonts w:ascii="HelveticaNeueLT Std" w:hAnsi="HelveticaNeueLT Std" w:cs="Arial"/>
          <w:sz w:val="22"/>
          <w:szCs w:val="22"/>
        </w:rPr>
        <w:t xml:space="preserve">dvising service managers on the implications of current health and safety legislation, statutory provisions and any subsequent change </w:t>
      </w:r>
      <w:r w:rsidR="005E3536">
        <w:rPr>
          <w:rFonts w:ascii="HelveticaNeueLT Std" w:hAnsi="HelveticaNeueLT Std" w:cs="Arial"/>
          <w:sz w:val="22"/>
          <w:szCs w:val="22"/>
        </w:rPr>
        <w:t>to ensure continual improvement;</w:t>
      </w:r>
    </w:p>
    <w:p w14:paraId="45925426" w14:textId="77777777" w:rsidR="001F2B0D" w:rsidRPr="001E39CA" w:rsidRDefault="001F2B0D" w:rsidP="001F2B0D">
      <w:pPr>
        <w:numPr>
          <w:ilvl w:val="0"/>
          <w:numId w:val="9"/>
        </w:numPr>
        <w:ind w:left="360"/>
        <w:jc w:val="both"/>
        <w:rPr>
          <w:rFonts w:ascii="HelveticaNeueLT Std" w:hAnsi="HelveticaNeueLT Std" w:cs="Arial"/>
          <w:sz w:val="22"/>
          <w:szCs w:val="22"/>
        </w:rPr>
      </w:pPr>
      <w:r w:rsidRPr="001F2B0D">
        <w:rPr>
          <w:rFonts w:ascii="HelveticaNeueLT Std" w:hAnsi="HelveticaNeueLT Std" w:cs="Arial"/>
          <w:sz w:val="22"/>
          <w:szCs w:val="22"/>
        </w:rPr>
        <w:t>advising staff on health and safety training, and to monitor and evaluate the effectiveness of related pol</w:t>
      </w:r>
      <w:r w:rsidR="009F222C">
        <w:rPr>
          <w:rFonts w:ascii="HelveticaNeueLT Std" w:hAnsi="HelveticaNeueLT Std" w:cs="Arial"/>
          <w:sz w:val="22"/>
          <w:szCs w:val="22"/>
        </w:rPr>
        <w:t>icies, procedures and practices.</w:t>
      </w:r>
    </w:p>
    <w:p w14:paraId="19B30515" w14:textId="77777777" w:rsidR="00C61ACD" w:rsidRPr="001E39CA" w:rsidRDefault="001F2B0D" w:rsidP="001E39CA">
      <w:pPr>
        <w:numPr>
          <w:ilvl w:val="0"/>
          <w:numId w:val="9"/>
        </w:numPr>
        <w:ind w:left="360"/>
        <w:jc w:val="both"/>
        <w:rPr>
          <w:rFonts w:ascii="HelveticaNeueLT Std" w:hAnsi="HelveticaNeueLT Std" w:cs="Arial"/>
          <w:sz w:val="22"/>
          <w:szCs w:val="22"/>
        </w:rPr>
      </w:pPr>
      <w:r w:rsidRPr="001F2B0D">
        <w:rPr>
          <w:rFonts w:ascii="HelveticaNeueLT Std" w:hAnsi="HelveticaNeueLT Std" w:cs="Arial"/>
          <w:sz w:val="22"/>
          <w:szCs w:val="22"/>
        </w:rPr>
        <w:t>analysing any health and safety monitoring data to identify potential or current problem areas throughout the Council;</w:t>
      </w:r>
    </w:p>
    <w:p w14:paraId="03D6B0DA" w14:textId="77777777" w:rsidR="00571A95" w:rsidRPr="004F135A" w:rsidRDefault="00C61ACD" w:rsidP="001E39CA">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attend</w:t>
      </w:r>
      <w:r w:rsidR="00571A95" w:rsidRPr="004F135A">
        <w:rPr>
          <w:rFonts w:ascii="HelveticaNeueLT Std" w:hAnsi="HelveticaNeueLT Std" w:cs="Arial"/>
          <w:sz w:val="22"/>
          <w:szCs w:val="22"/>
        </w:rPr>
        <w:t>, when required,</w:t>
      </w:r>
      <w:r w:rsidRPr="004F135A">
        <w:rPr>
          <w:rFonts w:ascii="HelveticaNeueLT Std" w:hAnsi="HelveticaNeueLT Std" w:cs="Arial"/>
          <w:sz w:val="22"/>
          <w:szCs w:val="22"/>
        </w:rPr>
        <w:t xml:space="preserve"> </w:t>
      </w:r>
      <w:r w:rsidR="000A4432" w:rsidRPr="004F135A">
        <w:rPr>
          <w:rFonts w:ascii="HelveticaNeueLT Std" w:hAnsi="HelveticaNeueLT Std" w:cs="Arial"/>
          <w:sz w:val="22"/>
          <w:szCs w:val="22"/>
        </w:rPr>
        <w:t>the</w:t>
      </w:r>
      <w:r w:rsidR="00571A95" w:rsidRPr="004F135A">
        <w:rPr>
          <w:rFonts w:ascii="HelveticaNeueLT Std" w:hAnsi="HelveticaNeueLT Std" w:cs="Arial"/>
          <w:sz w:val="22"/>
          <w:szCs w:val="22"/>
        </w:rPr>
        <w:t xml:space="preserve"> individual</w:t>
      </w:r>
      <w:r w:rsidR="000A4432" w:rsidRPr="004F135A">
        <w:rPr>
          <w:rFonts w:ascii="HelveticaNeueLT Std" w:hAnsi="HelveticaNeueLT Std" w:cs="Arial"/>
          <w:sz w:val="22"/>
          <w:szCs w:val="22"/>
        </w:rPr>
        <w:t xml:space="preserve"> </w:t>
      </w:r>
      <w:r w:rsidR="00F74093" w:rsidRPr="004F135A">
        <w:rPr>
          <w:rFonts w:ascii="HelveticaNeueLT Std" w:hAnsi="HelveticaNeueLT Std" w:cs="Arial"/>
          <w:sz w:val="22"/>
          <w:szCs w:val="22"/>
        </w:rPr>
        <w:t>Service</w:t>
      </w:r>
      <w:r w:rsidR="00422B9A" w:rsidRPr="004F135A">
        <w:rPr>
          <w:rFonts w:ascii="HelveticaNeueLT Std" w:hAnsi="HelveticaNeueLT Std" w:cs="Arial"/>
          <w:sz w:val="22"/>
          <w:szCs w:val="22"/>
        </w:rPr>
        <w:t>s</w:t>
      </w:r>
      <w:r w:rsidR="00477742" w:rsidRPr="004F135A">
        <w:rPr>
          <w:rFonts w:ascii="HelveticaNeueLT Std" w:hAnsi="HelveticaNeueLT Std" w:cs="Arial"/>
          <w:sz w:val="22"/>
          <w:szCs w:val="22"/>
        </w:rPr>
        <w:t xml:space="preserve"> Health, Safety and Wellbeing </w:t>
      </w:r>
      <w:r w:rsidR="000A4432" w:rsidRPr="004F135A">
        <w:rPr>
          <w:rFonts w:ascii="HelveticaNeueLT Std" w:hAnsi="HelveticaNeueLT Std" w:cs="Arial"/>
          <w:sz w:val="22"/>
          <w:szCs w:val="22"/>
        </w:rPr>
        <w:t>Boards</w:t>
      </w:r>
      <w:r w:rsidR="00571A95" w:rsidRPr="004F135A">
        <w:rPr>
          <w:rFonts w:ascii="HelveticaNeueLT Std" w:hAnsi="HelveticaNeueLT Std" w:cs="Arial"/>
          <w:sz w:val="22"/>
          <w:szCs w:val="22"/>
        </w:rPr>
        <w:t>;</w:t>
      </w:r>
    </w:p>
    <w:p w14:paraId="5E4B53D7" w14:textId="77777777" w:rsidR="00617425" w:rsidRPr="004F135A" w:rsidRDefault="00867706" w:rsidP="001E39CA">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c</w:t>
      </w:r>
      <w:r w:rsidR="000A4432" w:rsidRPr="004F135A">
        <w:rPr>
          <w:rFonts w:ascii="HelveticaNeueLT Std" w:hAnsi="HelveticaNeueLT Std" w:cs="Arial"/>
          <w:sz w:val="22"/>
          <w:szCs w:val="22"/>
        </w:rPr>
        <w:t>hair the Services Health, Safety and Wellbeing Champions Board;</w:t>
      </w:r>
    </w:p>
    <w:p w14:paraId="0ADC453C" w14:textId="77777777" w:rsidR="001F2B0D" w:rsidRPr="004F135A" w:rsidRDefault="001F2B0D" w:rsidP="00240276">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maintaining contact with</w:t>
      </w:r>
      <w:r w:rsidR="00CE60CB" w:rsidRPr="004F135A">
        <w:rPr>
          <w:rFonts w:ascii="HelveticaNeueLT Std" w:hAnsi="HelveticaNeueLT Std" w:cs="Arial"/>
          <w:sz w:val="22"/>
          <w:szCs w:val="22"/>
        </w:rPr>
        <w:t xml:space="preserve"> local and national health and safety organisations such as </w:t>
      </w:r>
      <w:r w:rsidRPr="004F135A">
        <w:rPr>
          <w:rFonts w:ascii="HelveticaNeueLT Std" w:hAnsi="HelveticaNeueLT Std" w:cs="Arial"/>
          <w:sz w:val="22"/>
          <w:szCs w:val="22"/>
        </w:rPr>
        <w:t>the Health and Safety Executive (HSE), and seeking advice and guidance when so required;</w:t>
      </w:r>
    </w:p>
    <w:p w14:paraId="3F58D860" w14:textId="44738CCB" w:rsidR="001F2B0D" w:rsidRPr="004F135A" w:rsidRDefault="001F2B0D" w:rsidP="000F4AD0">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 xml:space="preserve">co-operation and consultation with </w:t>
      </w:r>
      <w:r w:rsidR="00AD674A" w:rsidRPr="004F135A">
        <w:rPr>
          <w:rFonts w:ascii="HelveticaNeueLT Std" w:hAnsi="HelveticaNeueLT Std" w:cs="Arial"/>
          <w:sz w:val="22"/>
          <w:szCs w:val="22"/>
        </w:rPr>
        <w:t xml:space="preserve">employee </w:t>
      </w:r>
      <w:r w:rsidRPr="004F135A">
        <w:rPr>
          <w:rFonts w:ascii="HelveticaNeueLT Std" w:hAnsi="HelveticaNeueLT Std" w:cs="Arial"/>
          <w:sz w:val="22"/>
          <w:szCs w:val="22"/>
        </w:rPr>
        <w:t xml:space="preserve">safety representatives (trade union and </w:t>
      </w:r>
      <w:r w:rsidR="00F049E2" w:rsidRPr="004F135A">
        <w:rPr>
          <w:rFonts w:ascii="HelveticaNeueLT Std" w:hAnsi="HelveticaNeueLT Std" w:cs="Arial"/>
          <w:sz w:val="22"/>
          <w:szCs w:val="22"/>
        </w:rPr>
        <w:t>non-trade</w:t>
      </w:r>
      <w:r w:rsidRPr="004F135A">
        <w:rPr>
          <w:rFonts w:ascii="HelveticaNeueLT Std" w:hAnsi="HelveticaNeueLT Std" w:cs="Arial"/>
          <w:sz w:val="22"/>
          <w:szCs w:val="22"/>
        </w:rPr>
        <w:t xml:space="preserve"> union) on all work-related health and safety issues and safe systems of work.</w:t>
      </w:r>
    </w:p>
    <w:p w14:paraId="4E71C2F3" w14:textId="77777777" w:rsidR="004921BB" w:rsidRPr="004F135A" w:rsidRDefault="004921BB" w:rsidP="000F4AD0">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act as the internal health and safety auditors of the health and safety management system; and</w:t>
      </w:r>
    </w:p>
    <w:p w14:paraId="7D50C994" w14:textId="77777777" w:rsidR="004921BB" w:rsidRPr="004F135A" w:rsidRDefault="004921BB" w:rsidP="000F4AD0">
      <w:pPr>
        <w:numPr>
          <w:ilvl w:val="0"/>
          <w:numId w:val="9"/>
        </w:numPr>
        <w:ind w:left="360"/>
        <w:jc w:val="both"/>
        <w:rPr>
          <w:rFonts w:ascii="HelveticaNeueLT Std" w:hAnsi="HelveticaNeueLT Std" w:cs="Arial"/>
          <w:sz w:val="22"/>
          <w:szCs w:val="22"/>
        </w:rPr>
      </w:pPr>
      <w:r w:rsidRPr="004F135A">
        <w:rPr>
          <w:rFonts w:ascii="HelveticaNeueLT Std" w:hAnsi="HelveticaNeueLT Std" w:cs="Arial"/>
          <w:sz w:val="22"/>
          <w:szCs w:val="22"/>
        </w:rPr>
        <w:t>on behalf of the D</w:t>
      </w:r>
      <w:r w:rsidR="00C433F7" w:rsidRPr="004F135A">
        <w:rPr>
          <w:rFonts w:ascii="HelveticaNeueLT Std" w:hAnsi="HelveticaNeueLT Std" w:cs="Arial"/>
          <w:sz w:val="22"/>
          <w:szCs w:val="22"/>
        </w:rPr>
        <w:t>irector of Children Services</w:t>
      </w:r>
      <w:r w:rsidRPr="004F135A">
        <w:rPr>
          <w:rFonts w:ascii="HelveticaNeueLT Std" w:hAnsi="HelveticaNeueLT Std" w:cs="Arial"/>
          <w:sz w:val="22"/>
          <w:szCs w:val="22"/>
        </w:rPr>
        <w:t xml:space="preserve">, review and approve category 3 </w:t>
      </w:r>
      <w:r w:rsidR="00640AE7" w:rsidRPr="004F135A">
        <w:rPr>
          <w:rFonts w:ascii="HelveticaNeueLT Std" w:hAnsi="HelveticaNeueLT Std" w:cs="Arial"/>
          <w:sz w:val="22"/>
          <w:szCs w:val="22"/>
        </w:rPr>
        <w:t xml:space="preserve">educational </w:t>
      </w:r>
      <w:r w:rsidRPr="004F135A">
        <w:rPr>
          <w:rFonts w:ascii="HelveticaNeueLT Std" w:hAnsi="HelveticaNeueLT Std" w:cs="Arial"/>
          <w:sz w:val="22"/>
          <w:szCs w:val="22"/>
        </w:rPr>
        <w:t xml:space="preserve">visits. </w:t>
      </w:r>
    </w:p>
    <w:p w14:paraId="1F5222C9" w14:textId="77777777" w:rsidR="002C31FB" w:rsidRPr="004F135A" w:rsidRDefault="002C31FB" w:rsidP="002C31FB">
      <w:pPr>
        <w:rPr>
          <w:rFonts w:ascii="HelveticaNeueLT Std" w:hAnsi="HelveticaNeueLT Std" w:cs="Arial"/>
          <w:sz w:val="22"/>
          <w:szCs w:val="22"/>
        </w:rPr>
      </w:pPr>
    </w:p>
    <w:p w14:paraId="2D0D41C7" w14:textId="1FED275B" w:rsidR="001114F3" w:rsidRPr="004F135A" w:rsidRDefault="001114F3" w:rsidP="002C31FB">
      <w:pPr>
        <w:rPr>
          <w:rFonts w:ascii="HelveticaNeueLT Std" w:hAnsi="HelveticaNeueLT Std" w:cs="Arial"/>
          <w:sz w:val="22"/>
          <w:szCs w:val="22"/>
        </w:rPr>
      </w:pPr>
      <w:r w:rsidRPr="004F135A">
        <w:rPr>
          <w:rFonts w:ascii="HelveticaNeueLT Std" w:hAnsi="HelveticaNeueLT Std" w:cs="Arial"/>
          <w:sz w:val="22"/>
          <w:szCs w:val="22"/>
        </w:rPr>
        <w:t xml:space="preserve">The Corporate Health and Safety Team members have the authority to stop activities </w:t>
      </w:r>
      <w:r w:rsidR="00AD674A" w:rsidRPr="004F135A">
        <w:rPr>
          <w:rFonts w:ascii="HelveticaNeueLT Std" w:hAnsi="HelveticaNeueLT Std" w:cs="Arial"/>
          <w:sz w:val="22"/>
          <w:szCs w:val="22"/>
        </w:rPr>
        <w:t>to</w:t>
      </w:r>
      <w:r w:rsidRPr="004F135A">
        <w:rPr>
          <w:rFonts w:ascii="HelveticaNeueLT Std" w:hAnsi="HelveticaNeueLT Std" w:cs="Arial"/>
          <w:sz w:val="22"/>
          <w:szCs w:val="22"/>
        </w:rPr>
        <w:t xml:space="preserve"> which this policy applies, that are placing people at imminent danger of serious personal injury. In such occasions, the activity must not continue until it is carried out on a safe manner so far as it is reasonably practicable. The Director/Assistant Director must be informed, by the officer</w:t>
      </w:r>
      <w:r w:rsidR="00530C0C" w:rsidRPr="004F135A">
        <w:rPr>
          <w:rFonts w:ascii="HelveticaNeueLT Std" w:hAnsi="HelveticaNeueLT Std" w:cs="Arial"/>
          <w:sz w:val="22"/>
          <w:szCs w:val="22"/>
        </w:rPr>
        <w:t xml:space="preserve"> stopping the activity</w:t>
      </w:r>
      <w:r w:rsidRPr="004F135A">
        <w:rPr>
          <w:rFonts w:ascii="HelveticaNeueLT Std" w:hAnsi="HelveticaNeueLT Std" w:cs="Arial"/>
          <w:sz w:val="22"/>
          <w:szCs w:val="22"/>
        </w:rPr>
        <w:t>, as soon as possible.</w:t>
      </w:r>
    </w:p>
    <w:p w14:paraId="70A13114" w14:textId="77777777" w:rsidR="001114F3" w:rsidRPr="004F135A" w:rsidRDefault="001114F3" w:rsidP="002C31FB">
      <w:pPr>
        <w:rPr>
          <w:rFonts w:ascii="HelveticaNeueLT Std" w:hAnsi="HelveticaNeueLT Std" w:cs="Arial"/>
          <w:sz w:val="22"/>
          <w:szCs w:val="22"/>
        </w:rPr>
      </w:pPr>
    </w:p>
    <w:p w14:paraId="72E4B889" w14:textId="77777777" w:rsidR="001114F3" w:rsidRPr="004F135A" w:rsidRDefault="00552A91" w:rsidP="00552A91">
      <w:pPr>
        <w:rPr>
          <w:rFonts w:ascii="HelveticaNeueLT Std" w:hAnsi="HelveticaNeueLT Std" w:cs="Arial"/>
          <w:sz w:val="22"/>
          <w:szCs w:val="22"/>
        </w:rPr>
      </w:pPr>
      <w:r w:rsidRPr="004F135A">
        <w:rPr>
          <w:rFonts w:ascii="HelveticaNeueLT Std" w:hAnsi="HelveticaNeueLT Std" w:cs="Arial"/>
          <w:sz w:val="22"/>
          <w:szCs w:val="22"/>
        </w:rPr>
        <w:t xml:space="preserve">The Corporate Health and Safety Team members, as part of their duties, have the </w:t>
      </w:r>
      <w:r w:rsidR="00555E53" w:rsidRPr="004F135A">
        <w:rPr>
          <w:rFonts w:ascii="HelveticaNeueLT Std" w:hAnsi="HelveticaNeueLT Std" w:cs="Arial"/>
          <w:sz w:val="22"/>
          <w:szCs w:val="22"/>
        </w:rPr>
        <w:t xml:space="preserve">right of </w:t>
      </w:r>
      <w:r w:rsidRPr="004F135A">
        <w:rPr>
          <w:rFonts w:ascii="HelveticaNeueLT Std" w:hAnsi="HelveticaNeueLT Std" w:cs="Arial"/>
          <w:sz w:val="22"/>
          <w:szCs w:val="22"/>
        </w:rPr>
        <w:t xml:space="preserve">access to Council </w:t>
      </w:r>
      <w:r w:rsidR="00555E53" w:rsidRPr="004F135A">
        <w:rPr>
          <w:rFonts w:ascii="HelveticaNeueLT Std" w:hAnsi="HelveticaNeueLT Std" w:cs="Arial"/>
          <w:sz w:val="22"/>
          <w:szCs w:val="22"/>
        </w:rPr>
        <w:t>workplaces</w:t>
      </w:r>
      <w:r w:rsidRPr="004F135A">
        <w:rPr>
          <w:rFonts w:ascii="HelveticaNeueLT Std" w:hAnsi="HelveticaNeueLT Std" w:cs="Arial"/>
          <w:sz w:val="22"/>
          <w:szCs w:val="22"/>
        </w:rPr>
        <w:t xml:space="preserve">, although unannounced visits will only be carried out when </w:t>
      </w:r>
      <w:r w:rsidR="00555E53" w:rsidRPr="004F135A">
        <w:rPr>
          <w:rFonts w:ascii="HelveticaNeueLT Std" w:hAnsi="HelveticaNeueLT Std" w:cs="Arial"/>
          <w:sz w:val="22"/>
          <w:szCs w:val="22"/>
        </w:rPr>
        <w:t>there is a business need or</w:t>
      </w:r>
      <w:r w:rsidRPr="004F135A">
        <w:rPr>
          <w:rFonts w:ascii="HelveticaNeueLT Std" w:hAnsi="HelveticaNeueLT Std" w:cs="Arial"/>
          <w:sz w:val="22"/>
          <w:szCs w:val="22"/>
        </w:rPr>
        <w:t xml:space="preserve"> a health and safety concern.   </w:t>
      </w:r>
    </w:p>
    <w:p w14:paraId="4B884BBE" w14:textId="77777777" w:rsidR="00E56558" w:rsidRPr="004F135A" w:rsidRDefault="00E56558" w:rsidP="00552A91">
      <w:pPr>
        <w:rPr>
          <w:rFonts w:ascii="HelveticaNeueLT Std" w:hAnsi="HelveticaNeueLT Std" w:cs="Arial"/>
          <w:sz w:val="22"/>
          <w:szCs w:val="22"/>
        </w:rPr>
      </w:pPr>
    </w:p>
    <w:p w14:paraId="46CE881F" w14:textId="77777777" w:rsidR="002C31FB" w:rsidRPr="004F135A" w:rsidRDefault="002C31FB" w:rsidP="002C31FB">
      <w:pPr>
        <w:rPr>
          <w:rFonts w:ascii="HelveticaNeueLT Std" w:hAnsi="HelveticaNeueLT Std" w:cs="Arial"/>
          <w:sz w:val="22"/>
          <w:szCs w:val="22"/>
        </w:rPr>
      </w:pPr>
    </w:p>
    <w:p w14:paraId="7C48EDC4" w14:textId="77777777" w:rsidR="002C31FB" w:rsidRPr="004F135A" w:rsidRDefault="004107C2" w:rsidP="002C31FB">
      <w:pPr>
        <w:jc w:val="both"/>
        <w:rPr>
          <w:rFonts w:ascii="HelveticaNeueLT Std Blk" w:hAnsi="HelveticaNeueLT Std Blk" w:cs="Arial"/>
          <w:b/>
          <w:sz w:val="22"/>
          <w:szCs w:val="22"/>
        </w:rPr>
      </w:pPr>
      <w:r w:rsidRPr="004F135A">
        <w:rPr>
          <w:rFonts w:ascii="HelveticaNeueLT Std Blk" w:hAnsi="HelveticaNeueLT Std Blk" w:cs="Arial"/>
          <w:b/>
          <w:sz w:val="22"/>
          <w:szCs w:val="22"/>
        </w:rPr>
        <w:t>2.12</w:t>
      </w:r>
      <w:r w:rsidR="002C31FB" w:rsidRPr="004F135A">
        <w:rPr>
          <w:rFonts w:ascii="HelveticaNeueLT Std Blk" w:hAnsi="HelveticaNeueLT Std Blk" w:cs="Arial"/>
          <w:b/>
          <w:sz w:val="22"/>
          <w:szCs w:val="22"/>
        </w:rPr>
        <w:tab/>
        <w:t>Business Resilience Manager (Wellbeing)</w:t>
      </w:r>
    </w:p>
    <w:p w14:paraId="14D6769C" w14:textId="77777777" w:rsidR="002C31FB" w:rsidRPr="004F135A" w:rsidRDefault="002C31FB" w:rsidP="002C31FB">
      <w:pPr>
        <w:rPr>
          <w:rFonts w:ascii="HelveticaNeueLT Std" w:hAnsi="HelveticaNeueLT Std" w:cs="Arial"/>
          <w:sz w:val="22"/>
          <w:szCs w:val="22"/>
        </w:rPr>
      </w:pPr>
    </w:p>
    <w:p w14:paraId="029102A3" w14:textId="77777777" w:rsidR="00203B44" w:rsidRPr="004F135A" w:rsidRDefault="00A94FD9" w:rsidP="00203B44">
      <w:pPr>
        <w:rPr>
          <w:rFonts w:ascii="HelveticaNeueLT Std" w:hAnsi="HelveticaNeueLT Std" w:cs="Arial"/>
          <w:bCs/>
          <w:iCs/>
          <w:sz w:val="22"/>
          <w:szCs w:val="22"/>
        </w:rPr>
      </w:pPr>
      <w:r w:rsidRPr="004F135A">
        <w:rPr>
          <w:rFonts w:ascii="HelveticaNeueLT Std" w:hAnsi="HelveticaNeueLT Std" w:cs="Arial"/>
          <w:bCs/>
          <w:iCs/>
          <w:sz w:val="22"/>
          <w:szCs w:val="22"/>
        </w:rPr>
        <w:t>Reporting to the Head of Organisational Resilience, the Business Resilience Manager</w:t>
      </w:r>
      <w:r w:rsidR="00203B44" w:rsidRPr="004F135A">
        <w:rPr>
          <w:rFonts w:ascii="HelveticaNeueLT Std" w:hAnsi="HelveticaNeueLT Std" w:cs="Arial"/>
          <w:bCs/>
          <w:iCs/>
          <w:sz w:val="22"/>
          <w:szCs w:val="22"/>
        </w:rPr>
        <w:t xml:space="preserve"> champions the development of corporate initiatives to enhance the resilience and wellbeing of staff. </w:t>
      </w:r>
    </w:p>
    <w:p w14:paraId="101ED107" w14:textId="77777777" w:rsidR="00203B44" w:rsidRPr="004F135A" w:rsidRDefault="00203B44" w:rsidP="00203B44">
      <w:pPr>
        <w:rPr>
          <w:rFonts w:ascii="HelveticaNeueLT Std" w:hAnsi="HelveticaNeueLT Std" w:cs="Arial"/>
          <w:bCs/>
          <w:iCs/>
          <w:sz w:val="22"/>
          <w:szCs w:val="22"/>
        </w:rPr>
      </w:pPr>
    </w:p>
    <w:p w14:paraId="0945BAA9" w14:textId="77777777" w:rsidR="00203B44" w:rsidRPr="004F135A" w:rsidRDefault="00203B44" w:rsidP="000D5958">
      <w:pPr>
        <w:rPr>
          <w:rFonts w:ascii="HelveticaNeueLT Std" w:hAnsi="HelveticaNeueLT Std" w:cs="Arial"/>
          <w:bCs/>
          <w:iCs/>
          <w:sz w:val="22"/>
          <w:szCs w:val="22"/>
        </w:rPr>
      </w:pPr>
      <w:r w:rsidRPr="004F135A">
        <w:rPr>
          <w:rFonts w:ascii="HelveticaNeueLT Std" w:hAnsi="HelveticaNeueLT Std" w:cs="Arial"/>
          <w:bCs/>
          <w:iCs/>
          <w:sz w:val="22"/>
          <w:szCs w:val="22"/>
        </w:rPr>
        <w:t>The Business Resilience Manager is responsible for:</w:t>
      </w:r>
    </w:p>
    <w:p w14:paraId="5316A9F4" w14:textId="77777777" w:rsidR="00203B44" w:rsidRPr="004F135A" w:rsidRDefault="00203B44" w:rsidP="000D5958">
      <w:pPr>
        <w:pStyle w:val="ListParagraph"/>
        <w:numPr>
          <w:ilvl w:val="0"/>
          <w:numId w:val="39"/>
        </w:numPr>
        <w:rPr>
          <w:rFonts w:ascii="HelveticaNeueLT Std" w:hAnsi="HelveticaNeueLT Std" w:cs="Arial"/>
          <w:bCs/>
          <w:iCs/>
          <w:sz w:val="22"/>
          <w:szCs w:val="22"/>
        </w:rPr>
      </w:pPr>
      <w:r w:rsidRPr="004F135A">
        <w:rPr>
          <w:rFonts w:ascii="HelveticaNeueLT Std" w:hAnsi="HelveticaNeueLT Std" w:cs="Arial"/>
          <w:bCs/>
          <w:iCs/>
          <w:sz w:val="22"/>
          <w:szCs w:val="22"/>
        </w:rPr>
        <w:t xml:space="preserve">maintaining and </w:t>
      </w:r>
      <w:r w:rsidR="000D5958" w:rsidRPr="004F135A">
        <w:rPr>
          <w:rFonts w:ascii="HelveticaNeueLT Std" w:hAnsi="HelveticaNeueLT Std" w:cs="Arial"/>
          <w:bCs/>
          <w:iCs/>
          <w:sz w:val="22"/>
          <w:szCs w:val="22"/>
        </w:rPr>
        <w:t>coordinating the implementation of</w:t>
      </w:r>
      <w:r w:rsidRPr="004F135A">
        <w:rPr>
          <w:rFonts w:ascii="HelveticaNeueLT Std" w:hAnsi="HelveticaNeueLT Std" w:cs="Arial"/>
          <w:bCs/>
          <w:iCs/>
          <w:sz w:val="22"/>
          <w:szCs w:val="22"/>
        </w:rPr>
        <w:t xml:space="preserve"> the Workforce Health &amp; Wellbeing Strategy;</w:t>
      </w:r>
    </w:p>
    <w:p w14:paraId="2782D733" w14:textId="77777777" w:rsidR="00203B44" w:rsidRPr="004F135A" w:rsidRDefault="006E1521" w:rsidP="000D5958">
      <w:pPr>
        <w:pStyle w:val="ListParagraph"/>
        <w:numPr>
          <w:ilvl w:val="0"/>
          <w:numId w:val="39"/>
        </w:numPr>
        <w:rPr>
          <w:rFonts w:ascii="HelveticaNeueLT Std" w:hAnsi="HelveticaNeueLT Std" w:cs="Arial"/>
          <w:bCs/>
          <w:iCs/>
          <w:sz w:val="22"/>
          <w:szCs w:val="22"/>
        </w:rPr>
      </w:pPr>
      <w:r w:rsidRPr="004F135A">
        <w:rPr>
          <w:rFonts w:ascii="HelveticaNeueLT Std" w:hAnsi="HelveticaNeueLT Std" w:cs="Arial"/>
          <w:bCs/>
          <w:iCs/>
          <w:sz w:val="22"/>
          <w:szCs w:val="22"/>
        </w:rPr>
        <w:t>providing</w:t>
      </w:r>
      <w:r w:rsidR="000D5958" w:rsidRPr="004F135A">
        <w:rPr>
          <w:rFonts w:ascii="HelveticaNeueLT Std" w:hAnsi="HelveticaNeueLT Std" w:cs="Arial"/>
          <w:bCs/>
          <w:iCs/>
          <w:sz w:val="22"/>
          <w:szCs w:val="22"/>
        </w:rPr>
        <w:t xml:space="preserve"> leadership and expertise through the</w:t>
      </w:r>
      <w:r w:rsidR="00203B44" w:rsidRPr="004F135A">
        <w:rPr>
          <w:rFonts w:ascii="HelveticaNeueLT Std" w:hAnsi="HelveticaNeueLT Std" w:cs="Arial"/>
          <w:bCs/>
          <w:iCs/>
          <w:sz w:val="22"/>
          <w:szCs w:val="22"/>
        </w:rPr>
        <w:t xml:space="preserve"> Workforce Wellbeing Board</w:t>
      </w:r>
      <w:r w:rsidR="000D5958" w:rsidRPr="004F135A">
        <w:rPr>
          <w:rFonts w:ascii="HelveticaNeueLT Std" w:hAnsi="HelveticaNeueLT Std" w:cs="Arial"/>
          <w:bCs/>
          <w:iCs/>
          <w:sz w:val="22"/>
          <w:szCs w:val="22"/>
        </w:rPr>
        <w:t>;</w:t>
      </w:r>
      <w:r w:rsidR="00203B44" w:rsidRPr="004F135A">
        <w:rPr>
          <w:rFonts w:ascii="HelveticaNeueLT Std" w:hAnsi="HelveticaNeueLT Std" w:cs="Arial"/>
          <w:bCs/>
          <w:iCs/>
          <w:sz w:val="22"/>
          <w:szCs w:val="22"/>
        </w:rPr>
        <w:t xml:space="preserve"> </w:t>
      </w:r>
    </w:p>
    <w:p w14:paraId="61868608" w14:textId="10FA9925" w:rsidR="00203B44" w:rsidRPr="004F135A" w:rsidRDefault="000D5958" w:rsidP="000D5958">
      <w:pPr>
        <w:pStyle w:val="ListParagraph"/>
        <w:numPr>
          <w:ilvl w:val="0"/>
          <w:numId w:val="39"/>
        </w:numPr>
        <w:rPr>
          <w:rFonts w:ascii="HelveticaNeueLT Std" w:hAnsi="HelveticaNeueLT Std" w:cs="Arial"/>
          <w:bCs/>
          <w:iCs/>
          <w:sz w:val="22"/>
          <w:szCs w:val="22"/>
        </w:rPr>
      </w:pPr>
      <w:r w:rsidRPr="004F135A">
        <w:rPr>
          <w:rFonts w:ascii="HelveticaNeueLT Std" w:hAnsi="HelveticaNeueLT Std" w:cs="Arial"/>
          <w:bCs/>
          <w:iCs/>
          <w:sz w:val="22"/>
          <w:szCs w:val="22"/>
        </w:rPr>
        <w:t>act</w:t>
      </w:r>
      <w:r w:rsidR="006E1521" w:rsidRPr="004F135A">
        <w:rPr>
          <w:rFonts w:ascii="HelveticaNeueLT Std" w:hAnsi="HelveticaNeueLT Std" w:cs="Arial"/>
          <w:bCs/>
          <w:iCs/>
          <w:sz w:val="22"/>
          <w:szCs w:val="22"/>
        </w:rPr>
        <w:t>ing</w:t>
      </w:r>
      <w:r w:rsidRPr="004F135A">
        <w:rPr>
          <w:rFonts w:ascii="HelveticaNeueLT Std" w:hAnsi="HelveticaNeueLT Std" w:cs="Arial"/>
          <w:bCs/>
          <w:iCs/>
          <w:sz w:val="22"/>
          <w:szCs w:val="22"/>
        </w:rPr>
        <w:t xml:space="preserve"> as </w:t>
      </w:r>
      <w:r w:rsidR="00AD674A" w:rsidRPr="004F135A">
        <w:rPr>
          <w:rFonts w:ascii="HelveticaNeueLT Std" w:hAnsi="HelveticaNeueLT Std" w:cs="Arial"/>
          <w:bCs/>
          <w:iCs/>
          <w:sz w:val="22"/>
          <w:szCs w:val="22"/>
        </w:rPr>
        <w:t xml:space="preserve">the </w:t>
      </w:r>
      <w:r w:rsidR="00203B44" w:rsidRPr="004F135A">
        <w:rPr>
          <w:rFonts w:ascii="HelveticaNeueLT Std" w:hAnsi="HelveticaNeueLT Std" w:cs="Arial"/>
          <w:bCs/>
          <w:iCs/>
          <w:sz w:val="22"/>
          <w:szCs w:val="22"/>
        </w:rPr>
        <w:t xml:space="preserve">secretariat </w:t>
      </w:r>
      <w:r w:rsidRPr="004F135A">
        <w:rPr>
          <w:rFonts w:ascii="HelveticaNeueLT Std" w:hAnsi="HelveticaNeueLT Std" w:cs="Arial"/>
          <w:bCs/>
          <w:iCs/>
          <w:sz w:val="22"/>
          <w:szCs w:val="22"/>
        </w:rPr>
        <w:t xml:space="preserve">to </w:t>
      </w:r>
      <w:r w:rsidR="00203B44" w:rsidRPr="004F135A">
        <w:rPr>
          <w:rFonts w:ascii="HelveticaNeueLT Std" w:hAnsi="HelveticaNeueLT Std" w:cs="Arial"/>
          <w:bCs/>
          <w:iCs/>
          <w:sz w:val="22"/>
          <w:szCs w:val="22"/>
        </w:rPr>
        <w:t xml:space="preserve">the Workforce Wellbeing Board; </w:t>
      </w:r>
    </w:p>
    <w:p w14:paraId="00D0DE31" w14:textId="77777777" w:rsidR="00203B44" w:rsidRPr="004F135A" w:rsidRDefault="000D5958" w:rsidP="000D5958">
      <w:pPr>
        <w:pStyle w:val="ListParagraph"/>
        <w:numPr>
          <w:ilvl w:val="0"/>
          <w:numId w:val="39"/>
        </w:numPr>
        <w:rPr>
          <w:rFonts w:ascii="HelveticaNeueLT Std" w:hAnsi="HelveticaNeueLT Std" w:cs="Arial"/>
          <w:bCs/>
          <w:iCs/>
          <w:sz w:val="22"/>
          <w:szCs w:val="22"/>
        </w:rPr>
      </w:pPr>
      <w:r w:rsidRPr="004F135A">
        <w:rPr>
          <w:rFonts w:ascii="HelveticaNeueLT Std" w:hAnsi="HelveticaNeueLT Std" w:cs="Arial"/>
          <w:bCs/>
          <w:iCs/>
          <w:sz w:val="22"/>
          <w:szCs w:val="22"/>
        </w:rPr>
        <w:t>leading the d</w:t>
      </w:r>
      <w:r w:rsidR="00203B44" w:rsidRPr="004F135A">
        <w:rPr>
          <w:rFonts w:ascii="HelveticaNeueLT Std" w:hAnsi="HelveticaNeueLT Std" w:cs="Arial"/>
          <w:bCs/>
          <w:iCs/>
          <w:sz w:val="22"/>
          <w:szCs w:val="22"/>
        </w:rPr>
        <w:t>evelop</w:t>
      </w:r>
      <w:r w:rsidRPr="004F135A">
        <w:rPr>
          <w:rFonts w:ascii="HelveticaNeueLT Std" w:hAnsi="HelveticaNeueLT Std" w:cs="Arial"/>
          <w:bCs/>
          <w:iCs/>
          <w:sz w:val="22"/>
          <w:szCs w:val="22"/>
        </w:rPr>
        <w:t>ment,</w:t>
      </w:r>
      <w:r w:rsidR="00203B44" w:rsidRPr="004F135A">
        <w:rPr>
          <w:rFonts w:ascii="HelveticaNeueLT Std" w:hAnsi="HelveticaNeueLT Std" w:cs="Arial"/>
          <w:bCs/>
          <w:iCs/>
          <w:sz w:val="22"/>
          <w:szCs w:val="22"/>
        </w:rPr>
        <w:t xml:space="preserve"> coordinati</w:t>
      </w:r>
      <w:r w:rsidRPr="004F135A">
        <w:rPr>
          <w:rFonts w:ascii="HelveticaNeueLT Std" w:hAnsi="HelveticaNeueLT Std" w:cs="Arial"/>
          <w:bCs/>
          <w:iCs/>
          <w:sz w:val="22"/>
          <w:szCs w:val="22"/>
        </w:rPr>
        <w:t xml:space="preserve">on and delivery of a </w:t>
      </w:r>
      <w:r w:rsidR="00203B44" w:rsidRPr="004F135A">
        <w:rPr>
          <w:rFonts w:ascii="HelveticaNeueLT Std" w:hAnsi="HelveticaNeueLT Std" w:cs="Arial"/>
          <w:bCs/>
          <w:iCs/>
          <w:sz w:val="22"/>
          <w:szCs w:val="22"/>
        </w:rPr>
        <w:t>health &amp; wellbeing training</w:t>
      </w:r>
      <w:r w:rsidRPr="004F135A">
        <w:rPr>
          <w:rFonts w:ascii="HelveticaNeueLT Std" w:hAnsi="HelveticaNeueLT Std" w:cs="Arial"/>
          <w:bCs/>
          <w:iCs/>
          <w:sz w:val="22"/>
          <w:szCs w:val="22"/>
        </w:rPr>
        <w:t xml:space="preserve"> programme;</w:t>
      </w:r>
    </w:p>
    <w:p w14:paraId="67E8A5E3" w14:textId="77777777" w:rsidR="006E1521" w:rsidRPr="004F135A" w:rsidRDefault="006E1521" w:rsidP="000D5958">
      <w:pPr>
        <w:pStyle w:val="ListParagraph"/>
        <w:numPr>
          <w:ilvl w:val="0"/>
          <w:numId w:val="39"/>
        </w:numPr>
        <w:rPr>
          <w:rFonts w:ascii="HelveticaNeueLT Std" w:hAnsi="HelveticaNeueLT Std" w:cs="Arial"/>
          <w:bCs/>
          <w:iCs/>
          <w:sz w:val="22"/>
          <w:szCs w:val="22"/>
        </w:rPr>
      </w:pPr>
      <w:r w:rsidRPr="004F135A">
        <w:rPr>
          <w:rFonts w:ascii="HelveticaNeueLT Std" w:hAnsi="HelveticaNeueLT Std" w:cs="Arial"/>
          <w:sz w:val="22"/>
          <w:szCs w:val="22"/>
        </w:rPr>
        <w:lastRenderedPageBreak/>
        <w:t xml:space="preserve">preparing reports for submission to the Corporate Board outlining progress towards </w:t>
      </w:r>
      <w:proofErr w:type="gramStart"/>
      <w:r w:rsidRPr="004F135A">
        <w:rPr>
          <w:rFonts w:ascii="HelveticaNeueLT Std" w:hAnsi="HelveticaNeueLT Std" w:cs="Arial"/>
          <w:sz w:val="22"/>
          <w:szCs w:val="22"/>
        </w:rPr>
        <w:t>objectives  in</w:t>
      </w:r>
      <w:proofErr w:type="gramEnd"/>
      <w:r w:rsidRPr="004F135A">
        <w:rPr>
          <w:rFonts w:ascii="HelveticaNeueLT Std" w:hAnsi="HelveticaNeueLT Std" w:cs="Arial"/>
          <w:sz w:val="22"/>
          <w:szCs w:val="22"/>
        </w:rPr>
        <w:t xml:space="preserve"> the Workforce Health &amp; Wellbeing Strategy, </w:t>
      </w:r>
    </w:p>
    <w:p w14:paraId="6330D61F" w14:textId="77777777" w:rsidR="006E1521" w:rsidRPr="004F135A" w:rsidRDefault="006E1521" w:rsidP="000D5958">
      <w:pPr>
        <w:pStyle w:val="ListParagraph"/>
        <w:numPr>
          <w:ilvl w:val="0"/>
          <w:numId w:val="39"/>
        </w:numPr>
        <w:rPr>
          <w:rFonts w:ascii="HelveticaNeueLT Std" w:hAnsi="HelveticaNeueLT Std" w:cs="Arial"/>
          <w:bCs/>
          <w:iCs/>
          <w:sz w:val="22"/>
          <w:szCs w:val="22"/>
        </w:rPr>
      </w:pPr>
      <w:r w:rsidRPr="004F135A">
        <w:rPr>
          <w:rFonts w:ascii="HelveticaNeueLT Std" w:hAnsi="HelveticaNeueLT Std" w:cs="Arial"/>
          <w:sz w:val="22"/>
          <w:szCs w:val="22"/>
        </w:rPr>
        <w:t>monitoring and managing contracts of commissioned wellbeing services;</w:t>
      </w:r>
    </w:p>
    <w:p w14:paraId="639354B4" w14:textId="77777777" w:rsidR="00203B44" w:rsidRPr="004F135A" w:rsidRDefault="000D5958" w:rsidP="000D5958">
      <w:pPr>
        <w:pStyle w:val="ListParagraph"/>
        <w:numPr>
          <w:ilvl w:val="0"/>
          <w:numId w:val="39"/>
        </w:numPr>
        <w:rPr>
          <w:rFonts w:ascii="HelveticaNeueLT Std" w:hAnsi="HelveticaNeueLT Std" w:cs="Arial"/>
          <w:bCs/>
          <w:iCs/>
          <w:sz w:val="22"/>
          <w:szCs w:val="22"/>
        </w:rPr>
      </w:pPr>
      <w:r w:rsidRPr="004F135A">
        <w:rPr>
          <w:rFonts w:ascii="HelveticaNeueLT Std" w:hAnsi="HelveticaNeueLT Std" w:cs="Arial"/>
          <w:bCs/>
          <w:iCs/>
          <w:sz w:val="22"/>
          <w:szCs w:val="22"/>
        </w:rPr>
        <w:t xml:space="preserve">leading the </w:t>
      </w:r>
      <w:r w:rsidR="00203B44" w:rsidRPr="004F135A">
        <w:rPr>
          <w:rFonts w:ascii="HelveticaNeueLT Std" w:hAnsi="HelveticaNeueLT Std" w:cs="Arial"/>
          <w:bCs/>
          <w:iCs/>
          <w:sz w:val="22"/>
          <w:szCs w:val="22"/>
        </w:rPr>
        <w:t>development and delivery of the “Schools Workforce Wellbeing” SLA Package</w:t>
      </w:r>
      <w:r w:rsidRPr="004F135A">
        <w:rPr>
          <w:rFonts w:ascii="HelveticaNeueLT Std" w:hAnsi="HelveticaNeueLT Std" w:cs="Arial"/>
          <w:bCs/>
          <w:iCs/>
          <w:sz w:val="22"/>
          <w:szCs w:val="22"/>
        </w:rPr>
        <w:t>;</w:t>
      </w:r>
    </w:p>
    <w:p w14:paraId="26255762" w14:textId="77777777" w:rsidR="00203B44" w:rsidRPr="004F135A" w:rsidRDefault="000D5958" w:rsidP="000D5958">
      <w:pPr>
        <w:pStyle w:val="ListParagraph"/>
        <w:numPr>
          <w:ilvl w:val="0"/>
          <w:numId w:val="39"/>
        </w:numPr>
        <w:rPr>
          <w:rFonts w:ascii="HelveticaNeueLT Std" w:hAnsi="HelveticaNeueLT Std" w:cs="Arial"/>
          <w:bCs/>
          <w:iCs/>
          <w:sz w:val="22"/>
          <w:szCs w:val="22"/>
        </w:rPr>
      </w:pPr>
      <w:r w:rsidRPr="004F135A">
        <w:rPr>
          <w:rFonts w:ascii="HelveticaNeueLT Std" w:hAnsi="HelveticaNeueLT Std" w:cs="Arial"/>
          <w:bCs/>
          <w:iCs/>
          <w:sz w:val="22"/>
          <w:szCs w:val="22"/>
        </w:rPr>
        <w:t>producing</w:t>
      </w:r>
      <w:r w:rsidR="006E1521" w:rsidRPr="004F135A">
        <w:rPr>
          <w:rFonts w:ascii="HelveticaNeueLT Std" w:hAnsi="HelveticaNeueLT Std" w:cs="Arial"/>
          <w:bCs/>
          <w:iCs/>
          <w:sz w:val="22"/>
          <w:szCs w:val="22"/>
        </w:rPr>
        <w:t xml:space="preserve"> a</w:t>
      </w:r>
      <w:r w:rsidR="00203B44" w:rsidRPr="004F135A">
        <w:rPr>
          <w:rFonts w:ascii="HelveticaNeueLT Std" w:hAnsi="HelveticaNeueLT Std" w:cs="Arial"/>
          <w:bCs/>
          <w:iCs/>
          <w:sz w:val="22"/>
          <w:szCs w:val="22"/>
        </w:rPr>
        <w:t xml:space="preserve"> regular Workforce Wellbeing bulletin for schools</w:t>
      </w:r>
      <w:r w:rsidRPr="004F135A">
        <w:rPr>
          <w:rFonts w:ascii="HelveticaNeueLT Std" w:hAnsi="HelveticaNeueLT Std" w:cs="Arial"/>
          <w:bCs/>
          <w:iCs/>
          <w:sz w:val="22"/>
          <w:szCs w:val="22"/>
        </w:rPr>
        <w:t>.</w:t>
      </w:r>
    </w:p>
    <w:p w14:paraId="019603DA" w14:textId="77777777" w:rsidR="00D43FD5" w:rsidRPr="004F135A" w:rsidRDefault="00A94FD9" w:rsidP="00D43FD5">
      <w:pPr>
        <w:rPr>
          <w:rFonts w:ascii="HelveticaNeueLT Std" w:hAnsi="HelveticaNeueLT Std" w:cs="Arial"/>
          <w:bCs/>
          <w:iCs/>
          <w:sz w:val="22"/>
          <w:szCs w:val="22"/>
        </w:rPr>
      </w:pPr>
      <w:r w:rsidRPr="004F135A">
        <w:rPr>
          <w:rFonts w:ascii="HelveticaNeueLT Std" w:hAnsi="HelveticaNeueLT Std" w:cs="Arial"/>
          <w:bCs/>
          <w:iCs/>
          <w:sz w:val="22"/>
          <w:szCs w:val="22"/>
        </w:rPr>
        <w:t xml:space="preserve"> </w:t>
      </w:r>
    </w:p>
    <w:p w14:paraId="731E6CFA" w14:textId="77777777" w:rsidR="00D43FD5" w:rsidRPr="004F135A" w:rsidRDefault="00D43FD5" w:rsidP="00D43FD5">
      <w:pPr>
        <w:rPr>
          <w:rFonts w:ascii="HelveticaNeueLT Std" w:hAnsi="HelveticaNeueLT Std" w:cs="Arial"/>
          <w:sz w:val="22"/>
          <w:szCs w:val="22"/>
        </w:rPr>
      </w:pPr>
    </w:p>
    <w:p w14:paraId="7147A828" w14:textId="77777777" w:rsidR="005131E4" w:rsidRPr="004F135A" w:rsidRDefault="005131E4" w:rsidP="005131E4">
      <w:pPr>
        <w:jc w:val="both"/>
        <w:rPr>
          <w:rFonts w:ascii="HelveticaNeueLT Std Blk" w:hAnsi="HelveticaNeueLT Std Blk" w:cs="Arial"/>
          <w:b/>
          <w:sz w:val="22"/>
          <w:szCs w:val="22"/>
        </w:rPr>
      </w:pPr>
      <w:r w:rsidRPr="004F135A">
        <w:rPr>
          <w:rFonts w:ascii="HelveticaNeueLT Std Blk" w:hAnsi="HelveticaNeueLT Std Blk" w:cs="Arial"/>
          <w:b/>
          <w:sz w:val="22"/>
          <w:szCs w:val="22"/>
        </w:rPr>
        <w:t>2.</w:t>
      </w:r>
      <w:r w:rsidR="004107C2" w:rsidRPr="004F135A">
        <w:rPr>
          <w:rFonts w:ascii="HelveticaNeueLT Std Blk" w:hAnsi="HelveticaNeueLT Std Blk" w:cs="Arial"/>
          <w:b/>
          <w:sz w:val="22"/>
          <w:szCs w:val="22"/>
        </w:rPr>
        <w:t>13</w:t>
      </w:r>
      <w:r w:rsidRPr="004F135A">
        <w:rPr>
          <w:rFonts w:ascii="HelveticaNeueLT Std Blk" w:hAnsi="HelveticaNeueLT Std Blk" w:cs="Arial"/>
          <w:b/>
          <w:sz w:val="22"/>
          <w:szCs w:val="22"/>
        </w:rPr>
        <w:tab/>
      </w:r>
      <w:r w:rsidR="00C86D5F" w:rsidRPr="004F135A">
        <w:rPr>
          <w:rFonts w:ascii="HelveticaNeueLT Std Blk" w:hAnsi="HelveticaNeueLT Std Blk" w:cs="Arial"/>
          <w:b/>
          <w:sz w:val="22"/>
          <w:szCs w:val="22"/>
        </w:rPr>
        <w:t>Occupational Health Provision</w:t>
      </w:r>
    </w:p>
    <w:p w14:paraId="650AFD24" w14:textId="77777777" w:rsidR="005131E4" w:rsidRPr="004F135A" w:rsidRDefault="005131E4" w:rsidP="005131E4">
      <w:pPr>
        <w:jc w:val="both"/>
        <w:rPr>
          <w:rFonts w:ascii="HelveticaNeueLT Std" w:hAnsi="HelveticaNeueLT Std" w:cs="Arial"/>
          <w:sz w:val="22"/>
          <w:szCs w:val="22"/>
        </w:rPr>
      </w:pPr>
    </w:p>
    <w:p w14:paraId="719E3C98" w14:textId="77777777" w:rsidR="005131E4" w:rsidRPr="00C86D5F" w:rsidRDefault="005131E4" w:rsidP="005131E4">
      <w:pPr>
        <w:jc w:val="both"/>
        <w:rPr>
          <w:rFonts w:ascii="HelveticaNeueLT Std" w:hAnsi="HelveticaNeueLT Std" w:cs="Arial"/>
          <w:sz w:val="22"/>
          <w:szCs w:val="22"/>
        </w:rPr>
      </w:pPr>
      <w:r w:rsidRPr="004F135A">
        <w:rPr>
          <w:rFonts w:ascii="HelveticaNeueLT Std" w:hAnsi="HelveticaNeueLT Std" w:cs="Arial"/>
          <w:sz w:val="22"/>
          <w:szCs w:val="22"/>
        </w:rPr>
        <w:t>Haringey Council is committed to the prevention of occupational ill health and will take steps to ensure that all repo</w:t>
      </w:r>
      <w:r w:rsidR="00C86D5F" w:rsidRPr="004F135A">
        <w:rPr>
          <w:rFonts w:ascii="HelveticaNeueLT Std" w:hAnsi="HelveticaNeueLT Std" w:cs="Arial"/>
          <w:sz w:val="22"/>
          <w:szCs w:val="22"/>
        </w:rPr>
        <w:t>rted occupational ill health is</w:t>
      </w:r>
      <w:r w:rsidRPr="004F135A">
        <w:rPr>
          <w:rFonts w:ascii="HelveticaNeueLT Std" w:hAnsi="HelveticaNeueLT Std" w:cs="Arial"/>
          <w:sz w:val="22"/>
          <w:szCs w:val="22"/>
        </w:rPr>
        <w:t xml:space="preserve"> recorded</w:t>
      </w:r>
      <w:r w:rsidRPr="00C86D5F">
        <w:rPr>
          <w:rFonts w:ascii="HelveticaNeueLT Std" w:hAnsi="HelveticaNeueLT Std" w:cs="Arial"/>
          <w:sz w:val="22"/>
          <w:szCs w:val="22"/>
        </w:rPr>
        <w:t>.  The organisation will strive to ensure an improvement in employee wellbeing and a reduction in ill health incidents.</w:t>
      </w:r>
    </w:p>
    <w:p w14:paraId="5E879059" w14:textId="77777777" w:rsidR="00525A26" w:rsidRPr="00C86D5F" w:rsidRDefault="00525A26" w:rsidP="005131E4">
      <w:pPr>
        <w:jc w:val="both"/>
        <w:rPr>
          <w:rFonts w:ascii="HelveticaNeueLT Std" w:hAnsi="HelveticaNeueLT Std" w:cs="Arial"/>
          <w:sz w:val="22"/>
          <w:szCs w:val="22"/>
        </w:rPr>
      </w:pPr>
    </w:p>
    <w:p w14:paraId="11B98D5D" w14:textId="680B9F34" w:rsidR="00F749BD" w:rsidRPr="004F135A" w:rsidRDefault="00F749BD" w:rsidP="00F749BD">
      <w:pPr>
        <w:jc w:val="both"/>
        <w:rPr>
          <w:rFonts w:ascii="HelveticaNeueLT Std" w:hAnsi="HelveticaNeueLT Std" w:cs="Arial"/>
          <w:sz w:val="22"/>
          <w:szCs w:val="22"/>
        </w:rPr>
      </w:pPr>
      <w:r w:rsidRPr="00C86D5F">
        <w:rPr>
          <w:rFonts w:ascii="HelveticaNeueLT Std" w:hAnsi="HelveticaNeueLT Std" w:cs="Arial"/>
          <w:sz w:val="22"/>
          <w:szCs w:val="22"/>
        </w:rPr>
        <w:t>Occupational Health is concerned with the relationship between health and work. It monitors how work and the working environment can affect the employee and how the health of the employee can affect his or</w:t>
      </w:r>
      <w:r w:rsidR="004118E7" w:rsidRPr="00C86D5F">
        <w:rPr>
          <w:rFonts w:ascii="HelveticaNeueLT Std" w:hAnsi="HelveticaNeueLT Std" w:cs="Arial"/>
          <w:sz w:val="22"/>
          <w:szCs w:val="22"/>
        </w:rPr>
        <w:t xml:space="preserve"> her work for the organisation. </w:t>
      </w:r>
      <w:proofErr w:type="gramStart"/>
      <w:r w:rsidR="004118E7" w:rsidRPr="00C86D5F">
        <w:rPr>
          <w:rFonts w:ascii="HelveticaNeueLT Std" w:hAnsi="HelveticaNeueLT Std" w:cs="Arial"/>
          <w:sz w:val="22"/>
          <w:szCs w:val="22"/>
        </w:rPr>
        <w:t>Therefore</w:t>
      </w:r>
      <w:proofErr w:type="gramEnd"/>
      <w:r w:rsidR="004118E7" w:rsidRPr="00C86D5F">
        <w:rPr>
          <w:rFonts w:ascii="HelveticaNeueLT Std" w:hAnsi="HelveticaNeueLT Std" w:cs="Arial"/>
          <w:sz w:val="22"/>
          <w:szCs w:val="22"/>
        </w:rPr>
        <w:t xml:space="preserve"> the C</w:t>
      </w:r>
      <w:r w:rsidRPr="00C86D5F">
        <w:rPr>
          <w:rFonts w:ascii="HelveticaNeueLT Std" w:hAnsi="HelveticaNeueLT Std" w:cs="Arial"/>
          <w:sz w:val="22"/>
          <w:szCs w:val="22"/>
        </w:rPr>
        <w:t xml:space="preserve">ouncil is working in partnership with Whittington Health to provide an occupational health service which aims to protect </w:t>
      </w:r>
      <w:r w:rsidR="00136783" w:rsidRPr="00C86D5F">
        <w:rPr>
          <w:rFonts w:ascii="HelveticaNeueLT Std" w:hAnsi="HelveticaNeueLT Std" w:cs="Arial"/>
          <w:sz w:val="22"/>
          <w:szCs w:val="22"/>
        </w:rPr>
        <w:t>and maintain the health of the C</w:t>
      </w:r>
      <w:r w:rsidRPr="00C86D5F">
        <w:rPr>
          <w:rFonts w:ascii="HelveticaNeueLT Std" w:hAnsi="HelveticaNeueLT Std" w:cs="Arial"/>
          <w:sz w:val="22"/>
          <w:szCs w:val="22"/>
        </w:rPr>
        <w:t>ouncil’s employees so as to maximise service delivery to the residents of Haringey, benefiting b</w:t>
      </w:r>
      <w:r w:rsidR="00F60FC4" w:rsidRPr="00C86D5F">
        <w:rPr>
          <w:rFonts w:ascii="HelveticaNeueLT Std" w:hAnsi="HelveticaNeueLT Std" w:cs="Arial"/>
          <w:sz w:val="22"/>
          <w:szCs w:val="22"/>
        </w:rPr>
        <w:t xml:space="preserve">oth employees and service users.  Employees can self-refer to </w:t>
      </w:r>
      <w:r w:rsidR="0096680D" w:rsidRPr="00C86D5F">
        <w:rPr>
          <w:rFonts w:ascii="HelveticaNeueLT Std" w:hAnsi="HelveticaNeueLT Std" w:cs="Arial"/>
          <w:sz w:val="22"/>
          <w:szCs w:val="22"/>
        </w:rPr>
        <w:t>People at Work</w:t>
      </w:r>
      <w:r w:rsidR="00F60FC4" w:rsidRPr="00C86D5F">
        <w:rPr>
          <w:rFonts w:ascii="HelveticaNeueLT Std" w:hAnsi="HelveticaNeueLT Std" w:cs="Arial"/>
          <w:sz w:val="22"/>
          <w:szCs w:val="22"/>
        </w:rPr>
        <w:t xml:space="preserve">, the Employee Assistance Programme (EAP) for advice and assessment on a wide range of topics.  </w:t>
      </w:r>
      <w:r w:rsidRPr="00C86D5F">
        <w:rPr>
          <w:rFonts w:ascii="HelveticaNeueLT Std" w:hAnsi="HelveticaNeueLT Std" w:cs="Arial"/>
          <w:sz w:val="22"/>
          <w:szCs w:val="22"/>
        </w:rPr>
        <w:t xml:space="preserve">For further information please see: </w:t>
      </w:r>
      <w:hyperlink r:id="rId15" w:anchor="employeeassistanceprogramme" w:history="1">
        <w:r w:rsidR="00FF77B2" w:rsidRPr="00C86D5F">
          <w:rPr>
            <w:rStyle w:val="Hyperlink"/>
            <w:rFonts w:ascii="HelveticaNeueLT Std" w:hAnsi="HelveticaNeueLT Std" w:cs="Arial"/>
            <w:sz w:val="22"/>
            <w:szCs w:val="22"/>
          </w:rPr>
          <w:t>Haringey Council Occupational Health and EAP</w:t>
        </w:r>
      </w:hyperlink>
      <w:r w:rsidR="00FF77B2" w:rsidRPr="00C86D5F">
        <w:rPr>
          <w:rFonts w:ascii="HelveticaNeueLT Std" w:hAnsi="HelveticaNeueLT Std" w:cs="Arial"/>
          <w:sz w:val="22"/>
          <w:szCs w:val="22"/>
        </w:rPr>
        <w:t xml:space="preserve"> </w:t>
      </w:r>
      <w:r w:rsidR="00F60FC4" w:rsidRPr="00C86D5F">
        <w:rPr>
          <w:rFonts w:ascii="HelveticaNeueLT Std" w:hAnsi="HelveticaNeueLT Std" w:cs="Arial"/>
          <w:sz w:val="22"/>
          <w:szCs w:val="22"/>
        </w:rPr>
        <w:t>or for employees without access to the Council i</w:t>
      </w:r>
      <w:r w:rsidR="001572B0" w:rsidRPr="00C86D5F">
        <w:rPr>
          <w:rFonts w:ascii="HelveticaNeueLT Std" w:hAnsi="HelveticaNeueLT Std" w:cs="Arial"/>
          <w:sz w:val="22"/>
          <w:szCs w:val="22"/>
        </w:rPr>
        <w:t xml:space="preserve">ntranet </w:t>
      </w:r>
      <w:r w:rsidR="00AD674A">
        <w:rPr>
          <w:rFonts w:ascii="HelveticaNeueLT Std" w:hAnsi="HelveticaNeueLT Std" w:cs="Arial"/>
          <w:sz w:val="22"/>
          <w:szCs w:val="22"/>
        </w:rPr>
        <w:t xml:space="preserve">they should </w:t>
      </w:r>
      <w:r w:rsidR="001572B0" w:rsidRPr="00C86D5F">
        <w:rPr>
          <w:rFonts w:ascii="HelveticaNeueLT Std" w:hAnsi="HelveticaNeueLT Std" w:cs="Arial"/>
          <w:sz w:val="22"/>
          <w:szCs w:val="22"/>
        </w:rPr>
        <w:t xml:space="preserve">ask your manager or trade union </w:t>
      </w:r>
      <w:r w:rsidR="001572B0" w:rsidRPr="004F135A">
        <w:rPr>
          <w:rFonts w:ascii="HelveticaNeueLT Std" w:hAnsi="HelveticaNeueLT Std" w:cs="Arial"/>
          <w:sz w:val="22"/>
          <w:szCs w:val="22"/>
        </w:rPr>
        <w:t>representative.</w:t>
      </w:r>
    </w:p>
    <w:p w14:paraId="1670D2E6" w14:textId="77777777" w:rsidR="00F749BD" w:rsidRPr="004F135A" w:rsidRDefault="00F749BD" w:rsidP="00F749BD">
      <w:pPr>
        <w:jc w:val="both"/>
        <w:rPr>
          <w:rFonts w:ascii="HelveticaNeueLT Std" w:hAnsi="HelveticaNeueLT Std" w:cs="Arial"/>
          <w:sz w:val="22"/>
          <w:szCs w:val="22"/>
        </w:rPr>
      </w:pPr>
    </w:p>
    <w:p w14:paraId="0157782E" w14:textId="77777777" w:rsidR="009E287E" w:rsidRPr="004F135A" w:rsidRDefault="009E287E" w:rsidP="00F749BD">
      <w:pPr>
        <w:jc w:val="both"/>
        <w:rPr>
          <w:rFonts w:ascii="HelveticaNeueLT Std" w:hAnsi="HelveticaNeueLT Std" w:cs="Arial"/>
          <w:sz w:val="22"/>
          <w:szCs w:val="22"/>
        </w:rPr>
      </w:pPr>
    </w:p>
    <w:p w14:paraId="13AA4026" w14:textId="77777777" w:rsidR="005131E4" w:rsidRPr="004F135A" w:rsidRDefault="005131E4" w:rsidP="00AE2FA6">
      <w:pPr>
        <w:jc w:val="both"/>
        <w:rPr>
          <w:rFonts w:ascii="HelveticaNeueLT Std Blk" w:hAnsi="HelveticaNeueLT Std Blk" w:cs="Arial"/>
          <w:b/>
          <w:sz w:val="22"/>
          <w:szCs w:val="22"/>
        </w:rPr>
      </w:pPr>
      <w:r w:rsidRPr="004F135A">
        <w:rPr>
          <w:rFonts w:ascii="HelveticaNeueLT Std Blk" w:hAnsi="HelveticaNeueLT Std Blk" w:cs="Arial"/>
          <w:b/>
          <w:sz w:val="22"/>
          <w:szCs w:val="22"/>
        </w:rPr>
        <w:t>2.</w:t>
      </w:r>
      <w:r w:rsidR="00FC50D3" w:rsidRPr="004F135A">
        <w:rPr>
          <w:rFonts w:ascii="HelveticaNeueLT Std Blk" w:hAnsi="HelveticaNeueLT Std Blk" w:cs="Arial"/>
          <w:b/>
          <w:sz w:val="22"/>
          <w:szCs w:val="22"/>
        </w:rPr>
        <w:t>1</w:t>
      </w:r>
      <w:r w:rsidR="004107C2" w:rsidRPr="004F135A">
        <w:rPr>
          <w:rFonts w:ascii="HelveticaNeueLT Std Blk" w:hAnsi="HelveticaNeueLT Std Blk" w:cs="Arial"/>
          <w:b/>
          <w:sz w:val="22"/>
          <w:szCs w:val="22"/>
        </w:rPr>
        <w:t>4</w:t>
      </w:r>
      <w:r w:rsidRPr="004F135A">
        <w:rPr>
          <w:rFonts w:ascii="HelveticaNeueLT Std Blk" w:hAnsi="HelveticaNeueLT Std Blk" w:cs="Arial"/>
          <w:b/>
          <w:sz w:val="22"/>
          <w:szCs w:val="22"/>
        </w:rPr>
        <w:tab/>
      </w:r>
      <w:r w:rsidR="00F5012D" w:rsidRPr="004F135A">
        <w:rPr>
          <w:rFonts w:ascii="HelveticaNeueLT Std Blk" w:hAnsi="HelveticaNeueLT Std Blk" w:cs="Arial"/>
          <w:b/>
          <w:sz w:val="22"/>
          <w:szCs w:val="22"/>
        </w:rPr>
        <w:t xml:space="preserve">Corporate </w:t>
      </w:r>
      <w:r w:rsidR="007A5099" w:rsidRPr="004F135A">
        <w:rPr>
          <w:rFonts w:ascii="HelveticaNeueLT Std Blk" w:hAnsi="HelveticaNeueLT Std Blk" w:cs="Arial"/>
          <w:b/>
          <w:sz w:val="22"/>
          <w:szCs w:val="22"/>
        </w:rPr>
        <w:t>Contracts Team</w:t>
      </w:r>
    </w:p>
    <w:p w14:paraId="056BB791" w14:textId="77777777" w:rsidR="005131E4" w:rsidRPr="004F135A" w:rsidRDefault="005131E4" w:rsidP="00AE2FA6">
      <w:pPr>
        <w:jc w:val="both"/>
        <w:rPr>
          <w:rFonts w:ascii="HelveticaNeueLT Std" w:hAnsi="HelveticaNeueLT Std" w:cs="Arial"/>
          <w:bCs/>
          <w:iCs/>
          <w:sz w:val="22"/>
          <w:szCs w:val="22"/>
        </w:rPr>
      </w:pPr>
    </w:p>
    <w:p w14:paraId="106DF8C7" w14:textId="77777777" w:rsidR="00C72F37" w:rsidRPr="004F135A" w:rsidRDefault="00C72F37" w:rsidP="00AE2FA6">
      <w:pPr>
        <w:jc w:val="both"/>
        <w:rPr>
          <w:rFonts w:ascii="HelveticaNeueLT Std" w:hAnsi="HelveticaNeueLT Std" w:cs="Arial"/>
          <w:bCs/>
          <w:iCs/>
          <w:sz w:val="22"/>
          <w:szCs w:val="22"/>
        </w:rPr>
      </w:pPr>
      <w:r w:rsidRPr="004F135A">
        <w:rPr>
          <w:rFonts w:ascii="HelveticaNeueLT Std" w:hAnsi="HelveticaNeueLT Std" w:cs="Arial"/>
          <w:bCs/>
          <w:iCs/>
          <w:sz w:val="22"/>
          <w:szCs w:val="22"/>
        </w:rPr>
        <w:t>The Corporate Contracts Team fulfil the role of the Landlord for the buildings under their control. The team is responsible for:</w:t>
      </w:r>
    </w:p>
    <w:p w14:paraId="65EDA3E0" w14:textId="77777777" w:rsidR="00C72F37" w:rsidRPr="004F135A" w:rsidRDefault="00C72F37" w:rsidP="00AE2FA6">
      <w:pPr>
        <w:jc w:val="both"/>
        <w:rPr>
          <w:rFonts w:ascii="HelveticaNeueLT Std" w:hAnsi="HelveticaNeueLT Std" w:cs="Arial"/>
          <w:bCs/>
          <w:iCs/>
          <w:sz w:val="22"/>
          <w:szCs w:val="22"/>
        </w:rPr>
      </w:pPr>
    </w:p>
    <w:p w14:paraId="68B4A5B2" w14:textId="77777777" w:rsidR="005131E4" w:rsidRPr="004F135A" w:rsidRDefault="00E140B6" w:rsidP="00AE2FA6">
      <w:pPr>
        <w:numPr>
          <w:ilvl w:val="0"/>
          <w:numId w:val="7"/>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e</w:t>
      </w:r>
      <w:r w:rsidR="005131E4" w:rsidRPr="004F135A">
        <w:rPr>
          <w:rFonts w:ascii="HelveticaNeueLT Std" w:hAnsi="HelveticaNeueLT Std" w:cs="Arial"/>
          <w:bCs/>
          <w:iCs/>
          <w:sz w:val="22"/>
          <w:szCs w:val="22"/>
        </w:rPr>
        <w:t>nsuring that health and safety related checks, servicing and inspections are carried out in a timely manner;</w:t>
      </w:r>
    </w:p>
    <w:p w14:paraId="75459399" w14:textId="77777777" w:rsidR="004F7B95" w:rsidRPr="001345AC" w:rsidRDefault="004F7B95" w:rsidP="00AE2FA6">
      <w:pPr>
        <w:numPr>
          <w:ilvl w:val="0"/>
          <w:numId w:val="7"/>
        </w:numPr>
        <w:ind w:left="360"/>
        <w:jc w:val="both"/>
        <w:rPr>
          <w:rFonts w:ascii="HelveticaNeueLT Std" w:hAnsi="HelveticaNeueLT Std" w:cs="Arial"/>
          <w:bCs/>
          <w:iCs/>
          <w:sz w:val="22"/>
          <w:szCs w:val="22"/>
        </w:rPr>
      </w:pPr>
      <w:r w:rsidRPr="001345AC">
        <w:rPr>
          <w:rFonts w:ascii="HelveticaNeueLT Std" w:hAnsi="HelveticaNeueLT Std" w:cs="Arial"/>
          <w:bCs/>
          <w:iCs/>
          <w:sz w:val="22"/>
          <w:szCs w:val="22"/>
        </w:rPr>
        <w:t>Ensuring that buildings are clean, safe, and have the necessary welfare facilities to cater for the number and nature of occupants;</w:t>
      </w:r>
    </w:p>
    <w:p w14:paraId="093C510B" w14:textId="77777777" w:rsidR="005131E4" w:rsidRPr="001345AC" w:rsidRDefault="00E140B6" w:rsidP="00AE2FA6">
      <w:pPr>
        <w:numPr>
          <w:ilvl w:val="0"/>
          <w:numId w:val="7"/>
        </w:numPr>
        <w:ind w:left="360"/>
        <w:jc w:val="both"/>
        <w:rPr>
          <w:rFonts w:ascii="HelveticaNeueLT Std" w:hAnsi="HelveticaNeueLT Std" w:cs="Arial"/>
          <w:bCs/>
          <w:iCs/>
          <w:sz w:val="22"/>
          <w:szCs w:val="22"/>
        </w:rPr>
      </w:pPr>
      <w:r w:rsidRPr="001345AC">
        <w:rPr>
          <w:rFonts w:ascii="HelveticaNeueLT Std" w:hAnsi="HelveticaNeueLT Std" w:cs="Arial"/>
          <w:bCs/>
          <w:iCs/>
          <w:sz w:val="22"/>
          <w:szCs w:val="22"/>
        </w:rPr>
        <w:t>e</w:t>
      </w:r>
      <w:r w:rsidR="005131E4" w:rsidRPr="001345AC">
        <w:rPr>
          <w:rFonts w:ascii="HelveticaNeueLT Std" w:hAnsi="HelveticaNeueLT Std" w:cs="Arial"/>
          <w:bCs/>
          <w:iCs/>
          <w:sz w:val="22"/>
          <w:szCs w:val="22"/>
        </w:rPr>
        <w:t>nsuring that all contractors visiting sites to carry out work have the relevant competence to ensure that the work is carried out safely;</w:t>
      </w:r>
    </w:p>
    <w:p w14:paraId="69FDBB3B" w14:textId="77777777" w:rsidR="005131E4" w:rsidRPr="001345AC" w:rsidRDefault="00E140B6" w:rsidP="00AE2FA6">
      <w:pPr>
        <w:numPr>
          <w:ilvl w:val="0"/>
          <w:numId w:val="7"/>
        </w:numPr>
        <w:ind w:left="360"/>
        <w:jc w:val="both"/>
        <w:rPr>
          <w:rFonts w:ascii="HelveticaNeueLT Std" w:hAnsi="HelveticaNeueLT Std" w:cs="Arial"/>
          <w:bCs/>
          <w:iCs/>
          <w:sz w:val="22"/>
          <w:szCs w:val="22"/>
        </w:rPr>
      </w:pPr>
      <w:r w:rsidRPr="001345AC">
        <w:rPr>
          <w:rFonts w:ascii="HelveticaNeueLT Std" w:hAnsi="HelveticaNeueLT Std" w:cs="Arial"/>
          <w:bCs/>
          <w:iCs/>
          <w:sz w:val="22"/>
          <w:szCs w:val="22"/>
        </w:rPr>
        <w:t>e</w:t>
      </w:r>
      <w:r w:rsidR="005131E4" w:rsidRPr="001345AC">
        <w:rPr>
          <w:rFonts w:ascii="HelveticaNeueLT Std" w:hAnsi="HelveticaNeueLT Std" w:cs="Arial"/>
          <w:bCs/>
          <w:iCs/>
          <w:sz w:val="22"/>
          <w:szCs w:val="22"/>
        </w:rPr>
        <w:t xml:space="preserve">nsuring that all visitors to the site are safe and that appropriate welfare facilities are provided; </w:t>
      </w:r>
    </w:p>
    <w:p w14:paraId="4604B507" w14:textId="77777777" w:rsidR="0039329B" w:rsidRPr="004F135A" w:rsidRDefault="00F2176F" w:rsidP="00B024ED">
      <w:pPr>
        <w:numPr>
          <w:ilvl w:val="0"/>
          <w:numId w:val="7"/>
        </w:numPr>
        <w:ind w:left="360"/>
        <w:jc w:val="both"/>
        <w:rPr>
          <w:rFonts w:ascii="HelveticaNeueLT Std" w:hAnsi="HelveticaNeueLT Std" w:cs="Arial"/>
          <w:bCs/>
          <w:iCs/>
          <w:sz w:val="22"/>
          <w:szCs w:val="22"/>
        </w:rPr>
      </w:pPr>
      <w:r w:rsidRPr="001345AC">
        <w:rPr>
          <w:rFonts w:ascii="HelveticaNeueLT Std" w:hAnsi="HelveticaNeueLT Std" w:cs="Arial"/>
          <w:bCs/>
          <w:iCs/>
          <w:sz w:val="22"/>
          <w:szCs w:val="22"/>
        </w:rPr>
        <w:t>ensuring</w:t>
      </w:r>
      <w:r w:rsidR="002001DD" w:rsidRPr="001345AC">
        <w:rPr>
          <w:rFonts w:ascii="HelveticaNeueLT Std" w:hAnsi="HelveticaNeueLT Std" w:cs="Arial"/>
          <w:bCs/>
          <w:iCs/>
          <w:sz w:val="22"/>
          <w:szCs w:val="22"/>
        </w:rPr>
        <w:t xml:space="preserve"> t</w:t>
      </w:r>
      <w:r w:rsidRPr="001345AC">
        <w:rPr>
          <w:rFonts w:ascii="HelveticaNeueLT Std" w:hAnsi="HelveticaNeueLT Std" w:cs="Arial"/>
          <w:bCs/>
          <w:iCs/>
          <w:sz w:val="22"/>
          <w:szCs w:val="22"/>
        </w:rPr>
        <w:t>hat all Council buildings have e</w:t>
      </w:r>
      <w:r w:rsidR="002001DD" w:rsidRPr="001345AC">
        <w:rPr>
          <w:rFonts w:ascii="HelveticaNeueLT Std" w:hAnsi="HelveticaNeueLT Std" w:cs="Arial"/>
          <w:bCs/>
          <w:iCs/>
          <w:sz w:val="22"/>
          <w:szCs w:val="22"/>
        </w:rPr>
        <w:t>mergency</w:t>
      </w:r>
      <w:r w:rsidR="00AE2FA6" w:rsidRPr="001345AC">
        <w:rPr>
          <w:rFonts w:ascii="HelveticaNeueLT Std" w:hAnsi="HelveticaNeueLT Std" w:cs="Arial"/>
          <w:bCs/>
          <w:iCs/>
          <w:sz w:val="22"/>
          <w:szCs w:val="22"/>
        </w:rPr>
        <w:t xml:space="preserve"> </w:t>
      </w:r>
      <w:r w:rsidRPr="001345AC">
        <w:rPr>
          <w:rFonts w:ascii="HelveticaNeueLT Std" w:hAnsi="HelveticaNeueLT Std" w:cs="Arial"/>
          <w:bCs/>
          <w:iCs/>
          <w:sz w:val="22"/>
          <w:szCs w:val="22"/>
        </w:rPr>
        <w:t>c</w:t>
      </w:r>
      <w:r w:rsidR="002001DD" w:rsidRPr="001345AC">
        <w:rPr>
          <w:rFonts w:ascii="HelveticaNeueLT Std" w:hAnsi="HelveticaNeueLT Std" w:cs="Arial"/>
          <w:bCs/>
          <w:iCs/>
          <w:sz w:val="22"/>
          <w:szCs w:val="22"/>
        </w:rPr>
        <w:t>ontrollers</w:t>
      </w:r>
      <w:r w:rsidR="00AE2FA6" w:rsidRPr="001345AC">
        <w:rPr>
          <w:rFonts w:ascii="HelveticaNeueLT Std" w:hAnsi="HelveticaNeueLT Std" w:cs="Arial"/>
          <w:bCs/>
          <w:iCs/>
          <w:sz w:val="22"/>
          <w:szCs w:val="22"/>
        </w:rPr>
        <w:t xml:space="preserve">, </w:t>
      </w:r>
      <w:r w:rsidR="00A51D7F" w:rsidRPr="001345AC">
        <w:rPr>
          <w:rFonts w:ascii="HelveticaNeueLT Std" w:hAnsi="HelveticaNeueLT Std" w:cs="Arial"/>
          <w:bCs/>
          <w:iCs/>
          <w:sz w:val="22"/>
          <w:szCs w:val="22"/>
        </w:rPr>
        <w:t>appropriate emergency evacuation</w:t>
      </w:r>
      <w:r w:rsidR="00AE2FA6" w:rsidRPr="001345AC">
        <w:rPr>
          <w:rFonts w:ascii="HelveticaNeueLT Std" w:hAnsi="HelveticaNeueLT Std" w:cs="Arial"/>
          <w:bCs/>
          <w:iCs/>
          <w:sz w:val="22"/>
          <w:szCs w:val="22"/>
        </w:rPr>
        <w:t xml:space="preserve"> and first aid</w:t>
      </w:r>
      <w:r w:rsidR="00A51D7F" w:rsidRPr="001345AC">
        <w:rPr>
          <w:rFonts w:ascii="HelveticaNeueLT Std" w:hAnsi="HelveticaNeueLT Std" w:cs="Arial"/>
          <w:bCs/>
          <w:iCs/>
          <w:sz w:val="22"/>
          <w:szCs w:val="22"/>
        </w:rPr>
        <w:t xml:space="preserve"> personnel</w:t>
      </w:r>
      <w:r w:rsidR="004D7364" w:rsidRPr="001345AC">
        <w:rPr>
          <w:rFonts w:ascii="HelveticaNeueLT Std" w:hAnsi="HelveticaNeueLT Std" w:cs="Arial"/>
          <w:bCs/>
          <w:iCs/>
          <w:sz w:val="22"/>
          <w:szCs w:val="22"/>
        </w:rPr>
        <w:t xml:space="preserve">, </w:t>
      </w:r>
      <w:r w:rsidR="00AE2FA6" w:rsidRPr="001345AC">
        <w:rPr>
          <w:rFonts w:ascii="HelveticaNeueLT Std" w:hAnsi="HelveticaNeueLT Std" w:cs="Arial"/>
          <w:bCs/>
          <w:iCs/>
          <w:sz w:val="22"/>
          <w:szCs w:val="22"/>
        </w:rPr>
        <w:t xml:space="preserve">that </w:t>
      </w:r>
      <w:r w:rsidR="00A51D7F" w:rsidRPr="001345AC">
        <w:rPr>
          <w:rFonts w:ascii="HelveticaNeueLT Std" w:hAnsi="HelveticaNeueLT Std" w:cs="Arial"/>
          <w:bCs/>
          <w:iCs/>
          <w:sz w:val="22"/>
          <w:szCs w:val="22"/>
        </w:rPr>
        <w:t>procedures</w:t>
      </w:r>
      <w:r w:rsidR="00AE2FA6" w:rsidRPr="001345AC">
        <w:rPr>
          <w:rFonts w:ascii="HelveticaNeueLT Std" w:hAnsi="HelveticaNeueLT Std" w:cs="Arial"/>
          <w:bCs/>
          <w:iCs/>
          <w:sz w:val="22"/>
          <w:szCs w:val="22"/>
        </w:rPr>
        <w:t xml:space="preserve"> are put</w:t>
      </w:r>
      <w:r w:rsidR="00A51D7F" w:rsidRPr="001345AC">
        <w:rPr>
          <w:rFonts w:ascii="HelveticaNeueLT Std" w:hAnsi="HelveticaNeueLT Std" w:cs="Arial"/>
          <w:bCs/>
          <w:iCs/>
          <w:sz w:val="22"/>
          <w:szCs w:val="22"/>
        </w:rPr>
        <w:t xml:space="preserve"> in </w:t>
      </w:r>
      <w:r w:rsidR="00A51D7F" w:rsidRPr="004F135A">
        <w:rPr>
          <w:rFonts w:ascii="HelveticaNeueLT Std" w:hAnsi="HelveticaNeueLT Std" w:cs="Arial"/>
          <w:bCs/>
          <w:iCs/>
          <w:sz w:val="22"/>
          <w:szCs w:val="22"/>
        </w:rPr>
        <w:t>place</w:t>
      </w:r>
      <w:r w:rsidR="004D7364" w:rsidRPr="004F135A">
        <w:rPr>
          <w:rFonts w:ascii="HelveticaNeueLT Std" w:hAnsi="HelveticaNeueLT Std" w:cs="Arial"/>
          <w:bCs/>
          <w:iCs/>
          <w:sz w:val="22"/>
          <w:szCs w:val="22"/>
        </w:rPr>
        <w:t xml:space="preserve"> </w:t>
      </w:r>
      <w:r w:rsidR="00AE2FA6" w:rsidRPr="004F135A">
        <w:rPr>
          <w:rFonts w:ascii="HelveticaNeueLT Std" w:hAnsi="HelveticaNeueLT Std" w:cs="Arial"/>
          <w:bCs/>
          <w:iCs/>
          <w:sz w:val="22"/>
          <w:szCs w:val="22"/>
        </w:rPr>
        <w:t>and Building Users Forums are set up where required</w:t>
      </w:r>
      <w:r w:rsidR="0039329B" w:rsidRPr="004F135A">
        <w:rPr>
          <w:rFonts w:ascii="HelveticaNeueLT Std" w:hAnsi="HelveticaNeueLT Std" w:cs="Arial"/>
          <w:bCs/>
          <w:iCs/>
          <w:sz w:val="22"/>
          <w:szCs w:val="22"/>
        </w:rPr>
        <w:t>; and</w:t>
      </w:r>
    </w:p>
    <w:p w14:paraId="3DA1AB47" w14:textId="77777777" w:rsidR="0039329B" w:rsidRPr="004F135A" w:rsidRDefault="00E140B6" w:rsidP="00AE2FA6">
      <w:pPr>
        <w:numPr>
          <w:ilvl w:val="0"/>
          <w:numId w:val="7"/>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e</w:t>
      </w:r>
      <w:r w:rsidR="007F6153" w:rsidRPr="004F135A">
        <w:rPr>
          <w:rFonts w:ascii="HelveticaNeueLT Std" w:hAnsi="HelveticaNeueLT Std" w:cs="Arial"/>
          <w:bCs/>
          <w:iCs/>
          <w:sz w:val="22"/>
          <w:szCs w:val="22"/>
        </w:rPr>
        <w:t>nsuring</w:t>
      </w:r>
      <w:r w:rsidR="0039329B" w:rsidRPr="004F135A">
        <w:rPr>
          <w:rFonts w:ascii="HelveticaNeueLT Std" w:hAnsi="HelveticaNeueLT Std" w:cs="Arial"/>
          <w:bCs/>
          <w:iCs/>
          <w:sz w:val="22"/>
          <w:szCs w:val="22"/>
        </w:rPr>
        <w:t xml:space="preserve"> that all emergency evacuation and first aid personnel lists are current and kept up to date.</w:t>
      </w:r>
    </w:p>
    <w:p w14:paraId="7E34A58C" w14:textId="77777777" w:rsidR="005131E4" w:rsidRPr="004F135A" w:rsidRDefault="005131E4" w:rsidP="005131E4">
      <w:pPr>
        <w:jc w:val="both"/>
        <w:rPr>
          <w:rFonts w:ascii="HelveticaNeueLT Std" w:hAnsi="HelveticaNeueLT Std" w:cs="Arial"/>
          <w:sz w:val="22"/>
          <w:szCs w:val="22"/>
        </w:rPr>
      </w:pPr>
    </w:p>
    <w:p w14:paraId="44BFD522" w14:textId="77777777" w:rsidR="009E287E" w:rsidRPr="004F135A" w:rsidRDefault="001345AC" w:rsidP="001345AC">
      <w:pPr>
        <w:jc w:val="both"/>
        <w:rPr>
          <w:rFonts w:ascii="HelveticaNeueLT Std" w:hAnsi="HelveticaNeueLT Std" w:cs="Arial"/>
          <w:sz w:val="22"/>
          <w:szCs w:val="22"/>
        </w:rPr>
      </w:pPr>
      <w:r w:rsidRPr="004F135A">
        <w:rPr>
          <w:rFonts w:ascii="HelveticaNeueLT Std" w:hAnsi="HelveticaNeueLT Std" w:cs="Arial"/>
          <w:sz w:val="22"/>
          <w:szCs w:val="22"/>
        </w:rPr>
        <w:t xml:space="preserve">The Corporate Contracts Team will, when required, </w:t>
      </w:r>
      <w:r w:rsidR="005A7A4F" w:rsidRPr="004F135A">
        <w:rPr>
          <w:rFonts w:ascii="HelveticaNeueLT Std" w:hAnsi="HelveticaNeueLT Std" w:cs="Arial"/>
          <w:sz w:val="22"/>
          <w:szCs w:val="22"/>
        </w:rPr>
        <w:t xml:space="preserve">outsource or contact out the work involving </w:t>
      </w:r>
      <w:r w:rsidRPr="004F135A">
        <w:rPr>
          <w:rFonts w:ascii="HelveticaNeueLT Std" w:hAnsi="HelveticaNeueLT Std" w:cs="Arial"/>
          <w:sz w:val="22"/>
          <w:szCs w:val="22"/>
        </w:rPr>
        <w:t xml:space="preserve">some of the responsibilities above e.g. </w:t>
      </w:r>
      <w:r w:rsidR="005A7A4F" w:rsidRPr="004F135A">
        <w:rPr>
          <w:rFonts w:ascii="HelveticaNeueLT Std" w:hAnsi="HelveticaNeueLT Std" w:cs="Arial"/>
          <w:sz w:val="22"/>
          <w:szCs w:val="22"/>
        </w:rPr>
        <w:t xml:space="preserve">through the </w:t>
      </w:r>
      <w:proofErr w:type="spellStart"/>
      <w:r w:rsidRPr="004F135A">
        <w:rPr>
          <w:rFonts w:ascii="HelveticaNeueLT Std" w:hAnsi="HelveticaNeueLT Std" w:cs="Arial"/>
          <w:sz w:val="22"/>
          <w:szCs w:val="22"/>
        </w:rPr>
        <w:t>Amey</w:t>
      </w:r>
      <w:proofErr w:type="spellEnd"/>
      <w:r w:rsidR="005A7A4F" w:rsidRPr="004F135A">
        <w:rPr>
          <w:rFonts w:ascii="HelveticaNeueLT Std" w:hAnsi="HelveticaNeueLT Std" w:cs="Arial"/>
          <w:sz w:val="22"/>
          <w:szCs w:val="22"/>
        </w:rPr>
        <w:t xml:space="preserve"> contract</w:t>
      </w:r>
      <w:r w:rsidRPr="004F135A">
        <w:rPr>
          <w:rFonts w:ascii="HelveticaNeueLT Std" w:hAnsi="HelveticaNeueLT Std" w:cs="Arial"/>
          <w:sz w:val="22"/>
          <w:szCs w:val="22"/>
        </w:rPr>
        <w:t>.</w:t>
      </w:r>
    </w:p>
    <w:p w14:paraId="0E605B23" w14:textId="77777777" w:rsidR="00AC09B4" w:rsidRPr="004F135A" w:rsidRDefault="00AC09B4" w:rsidP="001345AC">
      <w:pPr>
        <w:jc w:val="both"/>
        <w:rPr>
          <w:rFonts w:ascii="HelveticaNeueLT Std" w:hAnsi="HelveticaNeueLT Std" w:cs="Arial"/>
          <w:sz w:val="22"/>
          <w:szCs w:val="22"/>
        </w:rPr>
      </w:pPr>
    </w:p>
    <w:p w14:paraId="219502C4" w14:textId="77777777" w:rsidR="001345AC" w:rsidRPr="004F135A" w:rsidRDefault="001345AC" w:rsidP="005131E4">
      <w:pPr>
        <w:jc w:val="both"/>
        <w:rPr>
          <w:rFonts w:ascii="HelveticaNeueLT Std" w:hAnsi="HelveticaNeueLT Std" w:cs="Arial"/>
          <w:sz w:val="22"/>
          <w:szCs w:val="22"/>
        </w:rPr>
      </w:pPr>
    </w:p>
    <w:p w14:paraId="6C97E3C1" w14:textId="77777777" w:rsidR="00145F0A" w:rsidRPr="004F135A" w:rsidRDefault="00145F0A" w:rsidP="00145F0A">
      <w:pPr>
        <w:jc w:val="both"/>
        <w:rPr>
          <w:rFonts w:ascii="HelveticaNeueLT Std Blk" w:hAnsi="HelveticaNeueLT Std Blk" w:cs="Arial"/>
          <w:b/>
          <w:sz w:val="22"/>
          <w:szCs w:val="22"/>
        </w:rPr>
      </w:pPr>
      <w:r w:rsidRPr="004F135A">
        <w:rPr>
          <w:rFonts w:ascii="HelveticaNeueLT Std Blk" w:hAnsi="HelveticaNeueLT Std Blk" w:cs="Arial"/>
          <w:b/>
          <w:sz w:val="22"/>
          <w:szCs w:val="22"/>
        </w:rPr>
        <w:t>2.</w:t>
      </w:r>
      <w:r w:rsidR="004107C2" w:rsidRPr="004F135A">
        <w:rPr>
          <w:rFonts w:ascii="HelveticaNeueLT Std Blk" w:hAnsi="HelveticaNeueLT Std Blk" w:cs="Arial"/>
          <w:b/>
          <w:sz w:val="22"/>
          <w:szCs w:val="22"/>
        </w:rPr>
        <w:t>15</w:t>
      </w:r>
      <w:r w:rsidRPr="004F135A">
        <w:rPr>
          <w:rFonts w:ascii="HelveticaNeueLT Std Blk" w:hAnsi="HelveticaNeueLT Std Blk" w:cs="Arial"/>
          <w:b/>
          <w:sz w:val="22"/>
          <w:szCs w:val="22"/>
        </w:rPr>
        <w:tab/>
        <w:t>Responsibilities for buildings</w:t>
      </w:r>
    </w:p>
    <w:p w14:paraId="1A09590E" w14:textId="77777777" w:rsidR="00145F0A" w:rsidRPr="004F135A" w:rsidRDefault="00145F0A" w:rsidP="00145F0A">
      <w:pPr>
        <w:jc w:val="both"/>
        <w:rPr>
          <w:rFonts w:ascii="HelveticaNeueLT Std" w:hAnsi="HelveticaNeueLT Std" w:cs="Arial"/>
          <w:bCs/>
          <w:iCs/>
          <w:sz w:val="22"/>
          <w:szCs w:val="22"/>
        </w:rPr>
      </w:pPr>
    </w:p>
    <w:p w14:paraId="73AA1DF6" w14:textId="7F518067" w:rsidR="00E140B6" w:rsidRPr="004F135A" w:rsidRDefault="00A80991" w:rsidP="00145F0A">
      <w:pPr>
        <w:jc w:val="both"/>
        <w:rPr>
          <w:rFonts w:ascii="HelveticaNeueLT Std" w:hAnsi="HelveticaNeueLT Std" w:cs="Arial"/>
          <w:bCs/>
          <w:iCs/>
          <w:sz w:val="22"/>
          <w:szCs w:val="22"/>
        </w:rPr>
      </w:pPr>
      <w:r w:rsidRPr="00453BD8">
        <w:rPr>
          <w:rFonts w:ascii="HelveticaNeueLT Std" w:hAnsi="HelveticaNeueLT Std" w:cs="Arial"/>
          <w:bCs/>
          <w:iCs/>
          <w:sz w:val="22"/>
          <w:szCs w:val="22"/>
          <w:highlight w:val="green"/>
        </w:rPr>
        <w:t>There are other Council services</w:t>
      </w:r>
      <w:r w:rsidRPr="004F135A">
        <w:rPr>
          <w:rFonts w:ascii="HelveticaNeueLT Std" w:hAnsi="HelveticaNeueLT Std" w:cs="Arial"/>
          <w:bCs/>
          <w:iCs/>
          <w:sz w:val="22"/>
          <w:szCs w:val="22"/>
        </w:rPr>
        <w:t>, apart from the Corporate Contract</w:t>
      </w:r>
      <w:r w:rsidR="00E140B6" w:rsidRPr="004F135A">
        <w:rPr>
          <w:rFonts w:ascii="HelveticaNeueLT Std" w:hAnsi="HelveticaNeueLT Std" w:cs="Arial"/>
          <w:bCs/>
          <w:iCs/>
          <w:sz w:val="22"/>
          <w:szCs w:val="22"/>
        </w:rPr>
        <w:t>s</w:t>
      </w:r>
      <w:r w:rsidRPr="004F135A">
        <w:rPr>
          <w:rFonts w:ascii="HelveticaNeueLT Std" w:hAnsi="HelveticaNeueLT Std" w:cs="Arial"/>
          <w:bCs/>
          <w:iCs/>
          <w:sz w:val="22"/>
          <w:szCs w:val="22"/>
        </w:rPr>
        <w:t xml:space="preserve"> Team, </w:t>
      </w:r>
      <w:r w:rsidR="00AD674A" w:rsidRPr="004F135A">
        <w:rPr>
          <w:rFonts w:ascii="HelveticaNeueLT Std" w:hAnsi="HelveticaNeueLT Std" w:cs="Arial"/>
          <w:bCs/>
          <w:iCs/>
          <w:sz w:val="22"/>
          <w:szCs w:val="22"/>
        </w:rPr>
        <w:t xml:space="preserve">where </w:t>
      </w:r>
      <w:r w:rsidRPr="004F135A">
        <w:rPr>
          <w:rFonts w:ascii="HelveticaNeueLT Std" w:hAnsi="HelveticaNeueLT Std" w:cs="Arial"/>
          <w:bCs/>
          <w:iCs/>
          <w:sz w:val="22"/>
          <w:szCs w:val="22"/>
        </w:rPr>
        <w:t xml:space="preserve">the management </w:t>
      </w:r>
      <w:r w:rsidR="00C15BBE" w:rsidRPr="004F135A">
        <w:rPr>
          <w:rFonts w:ascii="HelveticaNeueLT Std" w:hAnsi="HelveticaNeueLT Std" w:cs="Arial"/>
          <w:bCs/>
          <w:iCs/>
          <w:sz w:val="22"/>
          <w:szCs w:val="22"/>
        </w:rPr>
        <w:t>of b</w:t>
      </w:r>
      <w:r w:rsidRPr="004F135A">
        <w:rPr>
          <w:rFonts w:ascii="HelveticaNeueLT Std" w:hAnsi="HelveticaNeueLT Std" w:cs="Arial"/>
          <w:bCs/>
          <w:iCs/>
          <w:sz w:val="22"/>
          <w:szCs w:val="22"/>
        </w:rPr>
        <w:t>uilding</w:t>
      </w:r>
      <w:r w:rsidR="00C15BBE" w:rsidRPr="004F135A">
        <w:rPr>
          <w:rFonts w:ascii="HelveticaNeueLT Std" w:hAnsi="HelveticaNeueLT Std" w:cs="Arial"/>
          <w:bCs/>
          <w:iCs/>
          <w:sz w:val="22"/>
          <w:szCs w:val="22"/>
        </w:rPr>
        <w:t>s</w:t>
      </w:r>
      <w:r w:rsidRPr="004F135A">
        <w:rPr>
          <w:rFonts w:ascii="HelveticaNeueLT Std" w:hAnsi="HelveticaNeueLT Std" w:cs="Arial"/>
          <w:bCs/>
          <w:iCs/>
          <w:sz w:val="22"/>
          <w:szCs w:val="22"/>
        </w:rPr>
        <w:t xml:space="preserve"> </w:t>
      </w:r>
      <w:r w:rsidR="00E140B6" w:rsidRPr="004F135A">
        <w:rPr>
          <w:rFonts w:ascii="HelveticaNeueLT Std" w:hAnsi="HelveticaNeueLT Std" w:cs="Arial"/>
          <w:bCs/>
          <w:iCs/>
          <w:sz w:val="22"/>
          <w:szCs w:val="22"/>
        </w:rPr>
        <w:t xml:space="preserve">or part of </w:t>
      </w:r>
      <w:r w:rsidR="00AD674A" w:rsidRPr="004F135A">
        <w:rPr>
          <w:rFonts w:ascii="HelveticaNeueLT Std" w:hAnsi="HelveticaNeueLT Std" w:cs="Arial"/>
          <w:bCs/>
          <w:iCs/>
          <w:sz w:val="22"/>
          <w:szCs w:val="22"/>
        </w:rPr>
        <w:t xml:space="preserve">them </w:t>
      </w:r>
      <w:r w:rsidRPr="004F135A">
        <w:rPr>
          <w:rFonts w:ascii="HelveticaNeueLT Std" w:hAnsi="HelveticaNeueLT Std" w:cs="Arial"/>
          <w:bCs/>
          <w:iCs/>
          <w:sz w:val="22"/>
          <w:szCs w:val="22"/>
        </w:rPr>
        <w:t>fall</w:t>
      </w:r>
      <w:r w:rsidR="00AD674A" w:rsidRPr="004F135A">
        <w:rPr>
          <w:rFonts w:ascii="HelveticaNeueLT Std" w:hAnsi="HelveticaNeueLT Std" w:cs="Arial"/>
          <w:bCs/>
          <w:iCs/>
          <w:sz w:val="22"/>
          <w:szCs w:val="22"/>
        </w:rPr>
        <w:t>s</w:t>
      </w:r>
      <w:r w:rsidRPr="004F135A">
        <w:rPr>
          <w:rFonts w:ascii="HelveticaNeueLT Std" w:hAnsi="HelveticaNeueLT Std" w:cs="Arial"/>
          <w:bCs/>
          <w:iCs/>
          <w:sz w:val="22"/>
          <w:szCs w:val="22"/>
        </w:rPr>
        <w:t xml:space="preserve"> under their remit, </w:t>
      </w:r>
      <w:r w:rsidR="00AD674A" w:rsidRPr="004F135A">
        <w:rPr>
          <w:rFonts w:ascii="HelveticaNeueLT Std" w:hAnsi="HelveticaNeueLT Std" w:cs="Arial"/>
          <w:bCs/>
          <w:iCs/>
          <w:sz w:val="22"/>
          <w:szCs w:val="22"/>
        </w:rPr>
        <w:t xml:space="preserve">either </w:t>
      </w:r>
      <w:r w:rsidRPr="004F135A">
        <w:rPr>
          <w:rFonts w:ascii="HelveticaNeueLT Std" w:hAnsi="HelveticaNeueLT Std" w:cs="Arial"/>
          <w:bCs/>
          <w:iCs/>
          <w:sz w:val="22"/>
          <w:szCs w:val="22"/>
        </w:rPr>
        <w:t>temporarily</w:t>
      </w:r>
      <w:r w:rsidR="00E140B6" w:rsidRPr="004F135A">
        <w:rPr>
          <w:rFonts w:ascii="HelveticaNeueLT Std" w:hAnsi="HelveticaNeueLT Std" w:cs="Arial"/>
          <w:bCs/>
          <w:iCs/>
          <w:sz w:val="22"/>
          <w:szCs w:val="22"/>
        </w:rPr>
        <w:t xml:space="preserve"> e.g. as part of a project</w:t>
      </w:r>
      <w:r w:rsidR="00C15BBE" w:rsidRPr="004F135A">
        <w:rPr>
          <w:rFonts w:ascii="HelveticaNeueLT Std" w:hAnsi="HelveticaNeueLT Std" w:cs="Arial"/>
          <w:bCs/>
          <w:iCs/>
          <w:sz w:val="22"/>
          <w:szCs w:val="22"/>
        </w:rPr>
        <w:t>,</w:t>
      </w:r>
      <w:r w:rsidRPr="004F135A">
        <w:rPr>
          <w:rFonts w:ascii="HelveticaNeueLT Std" w:hAnsi="HelveticaNeueLT Std" w:cs="Arial"/>
          <w:bCs/>
          <w:iCs/>
          <w:sz w:val="22"/>
          <w:szCs w:val="22"/>
        </w:rPr>
        <w:t xml:space="preserve"> or permanently</w:t>
      </w:r>
      <w:r w:rsidR="00E140B6" w:rsidRPr="004F135A">
        <w:rPr>
          <w:rFonts w:ascii="HelveticaNeueLT Std" w:hAnsi="HelveticaNeueLT Std" w:cs="Arial"/>
          <w:bCs/>
          <w:iCs/>
          <w:sz w:val="22"/>
          <w:szCs w:val="22"/>
        </w:rPr>
        <w:t>. These services are responsible for:</w:t>
      </w:r>
    </w:p>
    <w:p w14:paraId="604C6931" w14:textId="77777777" w:rsidR="00E140B6" w:rsidRPr="004F135A" w:rsidRDefault="00E140B6" w:rsidP="00145F0A">
      <w:pPr>
        <w:jc w:val="both"/>
        <w:rPr>
          <w:rFonts w:ascii="HelveticaNeueLT Std" w:hAnsi="HelveticaNeueLT Std" w:cs="Arial"/>
          <w:bCs/>
          <w:iCs/>
          <w:sz w:val="22"/>
          <w:szCs w:val="22"/>
        </w:rPr>
      </w:pPr>
    </w:p>
    <w:p w14:paraId="6E6C5C55" w14:textId="77777777" w:rsidR="00E140B6" w:rsidRPr="004F135A" w:rsidRDefault="00E140B6" w:rsidP="00E140B6">
      <w:pPr>
        <w:numPr>
          <w:ilvl w:val="0"/>
          <w:numId w:val="7"/>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ensuring that health and safety related checks, servicing and inspections are carried out in a timely manner;</w:t>
      </w:r>
    </w:p>
    <w:p w14:paraId="4E1F196C" w14:textId="77777777" w:rsidR="0023165C" w:rsidRPr="004F135A" w:rsidRDefault="0023165C" w:rsidP="0023165C">
      <w:pPr>
        <w:numPr>
          <w:ilvl w:val="0"/>
          <w:numId w:val="7"/>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ensuring that buildings are clean, safe, and have the necessary welfare facilities to cater for the number and nature of occupants;</w:t>
      </w:r>
    </w:p>
    <w:p w14:paraId="1A1F177B" w14:textId="77777777" w:rsidR="00E140B6" w:rsidRPr="004F135A" w:rsidRDefault="00E140B6" w:rsidP="00E140B6">
      <w:pPr>
        <w:numPr>
          <w:ilvl w:val="0"/>
          <w:numId w:val="7"/>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ensuring that all contractors visiting sites to carry out work have the relevant competence to ensure that the work is carried out safely;</w:t>
      </w:r>
    </w:p>
    <w:p w14:paraId="35D49BF5" w14:textId="77777777" w:rsidR="00E140B6" w:rsidRPr="004F135A" w:rsidRDefault="00E140B6" w:rsidP="00E140B6">
      <w:pPr>
        <w:numPr>
          <w:ilvl w:val="0"/>
          <w:numId w:val="7"/>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 xml:space="preserve">ensuring that all visitors to the site are safe and that appropriate welfare facilities are provided; </w:t>
      </w:r>
    </w:p>
    <w:p w14:paraId="386FCA6A" w14:textId="77777777" w:rsidR="00E140B6" w:rsidRPr="004F135A" w:rsidRDefault="00F2176F" w:rsidP="00E140B6">
      <w:pPr>
        <w:numPr>
          <w:ilvl w:val="0"/>
          <w:numId w:val="7"/>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lastRenderedPageBreak/>
        <w:t xml:space="preserve">ensuring that all </w:t>
      </w:r>
      <w:r w:rsidR="00E140B6" w:rsidRPr="004F135A">
        <w:rPr>
          <w:rFonts w:ascii="HelveticaNeueLT Std" w:hAnsi="HelveticaNeueLT Std" w:cs="Arial"/>
          <w:bCs/>
          <w:iCs/>
          <w:sz w:val="22"/>
          <w:szCs w:val="22"/>
        </w:rPr>
        <w:t xml:space="preserve">buildings </w:t>
      </w:r>
      <w:r w:rsidRPr="004F135A">
        <w:rPr>
          <w:rFonts w:ascii="HelveticaNeueLT Std" w:hAnsi="HelveticaNeueLT Std" w:cs="Arial"/>
          <w:bCs/>
          <w:iCs/>
          <w:sz w:val="22"/>
          <w:szCs w:val="22"/>
        </w:rPr>
        <w:t>under their control have e</w:t>
      </w:r>
      <w:r w:rsidR="00E140B6" w:rsidRPr="004F135A">
        <w:rPr>
          <w:rFonts w:ascii="HelveticaNeueLT Std" w:hAnsi="HelveticaNeueLT Std" w:cs="Arial"/>
          <w:bCs/>
          <w:iCs/>
          <w:sz w:val="22"/>
          <w:szCs w:val="22"/>
        </w:rPr>
        <w:t xml:space="preserve">mergency </w:t>
      </w:r>
      <w:r w:rsidRPr="004F135A">
        <w:rPr>
          <w:rFonts w:ascii="HelveticaNeueLT Std" w:hAnsi="HelveticaNeueLT Std" w:cs="Arial"/>
          <w:bCs/>
          <w:iCs/>
          <w:sz w:val="22"/>
          <w:szCs w:val="22"/>
        </w:rPr>
        <w:t>c</w:t>
      </w:r>
      <w:r w:rsidR="00E140B6" w:rsidRPr="004F135A">
        <w:rPr>
          <w:rFonts w:ascii="HelveticaNeueLT Std" w:hAnsi="HelveticaNeueLT Std" w:cs="Arial"/>
          <w:bCs/>
          <w:iCs/>
          <w:sz w:val="22"/>
          <w:szCs w:val="22"/>
        </w:rPr>
        <w:t>ontrollers, appropriate emergency evacuation and first aid personnel, that procedures are put in place and Building Users Forums are set up where required; and</w:t>
      </w:r>
    </w:p>
    <w:p w14:paraId="33B51821" w14:textId="77777777" w:rsidR="00E140B6" w:rsidRPr="004F135A" w:rsidRDefault="00E140B6" w:rsidP="00E140B6">
      <w:pPr>
        <w:numPr>
          <w:ilvl w:val="0"/>
          <w:numId w:val="7"/>
        </w:numPr>
        <w:ind w:left="360"/>
        <w:jc w:val="both"/>
        <w:rPr>
          <w:rFonts w:ascii="HelveticaNeueLT Std" w:hAnsi="HelveticaNeueLT Std" w:cs="Arial"/>
          <w:bCs/>
          <w:iCs/>
          <w:sz w:val="22"/>
          <w:szCs w:val="22"/>
        </w:rPr>
      </w:pPr>
      <w:r w:rsidRPr="004F135A">
        <w:rPr>
          <w:rFonts w:ascii="HelveticaNeueLT Std" w:hAnsi="HelveticaNeueLT Std" w:cs="Arial"/>
          <w:bCs/>
          <w:iCs/>
          <w:sz w:val="22"/>
          <w:szCs w:val="22"/>
        </w:rPr>
        <w:t>e</w:t>
      </w:r>
      <w:r w:rsidR="007F6153" w:rsidRPr="004F135A">
        <w:rPr>
          <w:rFonts w:ascii="HelveticaNeueLT Std" w:hAnsi="HelveticaNeueLT Std" w:cs="Arial"/>
          <w:bCs/>
          <w:iCs/>
          <w:sz w:val="22"/>
          <w:szCs w:val="22"/>
        </w:rPr>
        <w:t>nsuring</w:t>
      </w:r>
      <w:r w:rsidRPr="004F135A">
        <w:rPr>
          <w:rFonts w:ascii="HelveticaNeueLT Std" w:hAnsi="HelveticaNeueLT Std" w:cs="Arial"/>
          <w:bCs/>
          <w:iCs/>
          <w:sz w:val="22"/>
          <w:szCs w:val="22"/>
        </w:rPr>
        <w:t xml:space="preserve"> that all emergency evacuation and first aid personnel lists are current and kept up to date.</w:t>
      </w:r>
    </w:p>
    <w:p w14:paraId="456B78BD" w14:textId="77777777" w:rsidR="00E140B6" w:rsidRPr="004F135A" w:rsidRDefault="00E140B6" w:rsidP="00145F0A">
      <w:pPr>
        <w:jc w:val="both"/>
        <w:rPr>
          <w:rFonts w:ascii="HelveticaNeueLT Std" w:hAnsi="HelveticaNeueLT Std" w:cs="Arial"/>
          <w:bCs/>
          <w:iCs/>
          <w:sz w:val="22"/>
          <w:szCs w:val="22"/>
        </w:rPr>
      </w:pPr>
    </w:p>
    <w:p w14:paraId="4703C0D4" w14:textId="77777777" w:rsidR="0023165C" w:rsidRPr="004F135A" w:rsidRDefault="00A80991" w:rsidP="005131E4">
      <w:pPr>
        <w:jc w:val="both"/>
        <w:rPr>
          <w:rFonts w:ascii="HelveticaNeueLT Std" w:hAnsi="HelveticaNeueLT Std" w:cs="Arial"/>
          <w:bCs/>
          <w:iCs/>
          <w:sz w:val="22"/>
          <w:szCs w:val="22"/>
        </w:rPr>
      </w:pPr>
      <w:r w:rsidRPr="004F135A">
        <w:rPr>
          <w:rFonts w:ascii="HelveticaNeueLT Std" w:hAnsi="HelveticaNeueLT Std" w:cs="Arial"/>
          <w:bCs/>
          <w:iCs/>
          <w:sz w:val="22"/>
          <w:szCs w:val="22"/>
        </w:rPr>
        <w:t xml:space="preserve">  </w:t>
      </w:r>
    </w:p>
    <w:p w14:paraId="76095A81" w14:textId="77777777" w:rsidR="00DE7B77" w:rsidRPr="004F135A" w:rsidRDefault="00DE7B77" w:rsidP="00847D6D">
      <w:pPr>
        <w:jc w:val="both"/>
        <w:rPr>
          <w:rFonts w:ascii="HelveticaNeueLT Std Blk" w:hAnsi="HelveticaNeueLT Std Blk" w:cs="Arial"/>
          <w:b/>
          <w:sz w:val="22"/>
          <w:szCs w:val="22"/>
        </w:rPr>
      </w:pPr>
      <w:r w:rsidRPr="004F135A">
        <w:rPr>
          <w:rFonts w:ascii="HelveticaNeueLT Std Blk" w:hAnsi="HelveticaNeueLT Std Blk" w:cs="Arial"/>
          <w:b/>
          <w:sz w:val="22"/>
          <w:szCs w:val="22"/>
        </w:rPr>
        <w:t>2.1</w:t>
      </w:r>
      <w:r w:rsidR="004107C2" w:rsidRPr="004F135A">
        <w:rPr>
          <w:rFonts w:ascii="HelveticaNeueLT Std Blk" w:hAnsi="HelveticaNeueLT Std Blk" w:cs="Arial"/>
          <w:b/>
          <w:sz w:val="22"/>
          <w:szCs w:val="22"/>
        </w:rPr>
        <w:t>6</w:t>
      </w:r>
      <w:r w:rsidRPr="004F135A">
        <w:rPr>
          <w:rFonts w:ascii="HelveticaNeueLT Std Blk" w:hAnsi="HelveticaNeueLT Std Blk" w:cs="Arial"/>
          <w:b/>
          <w:sz w:val="22"/>
          <w:szCs w:val="22"/>
        </w:rPr>
        <w:tab/>
        <w:t>The Head of Corporate Procurement</w:t>
      </w:r>
    </w:p>
    <w:p w14:paraId="5FE210BB" w14:textId="77777777" w:rsidR="00DE7B77" w:rsidRPr="004F135A" w:rsidRDefault="00DE7B77" w:rsidP="00847D6D">
      <w:pPr>
        <w:jc w:val="both"/>
        <w:rPr>
          <w:rFonts w:ascii="HelveticaNeueLT Std" w:hAnsi="HelveticaNeueLT Std" w:cs="Arial"/>
          <w:sz w:val="22"/>
          <w:szCs w:val="22"/>
        </w:rPr>
      </w:pPr>
    </w:p>
    <w:p w14:paraId="7EA8B829" w14:textId="77777777" w:rsidR="00C535DC" w:rsidRPr="00C535DC" w:rsidRDefault="00C535DC" w:rsidP="00C535DC">
      <w:pPr>
        <w:jc w:val="both"/>
        <w:rPr>
          <w:rFonts w:ascii="HelveticaNeueLT Std" w:hAnsi="HelveticaNeueLT Std" w:cs="Arial"/>
          <w:sz w:val="22"/>
          <w:szCs w:val="22"/>
        </w:rPr>
      </w:pPr>
      <w:r w:rsidRPr="004F135A">
        <w:rPr>
          <w:rFonts w:ascii="HelveticaNeueLT Std" w:hAnsi="HelveticaNeueLT Std" w:cs="Arial"/>
          <w:sz w:val="22"/>
          <w:szCs w:val="22"/>
        </w:rPr>
        <w:t xml:space="preserve">The Head of Corporate Procurement is responsible for arranging the procurement of goods </w:t>
      </w:r>
      <w:r w:rsidR="00642E94" w:rsidRPr="004F135A">
        <w:rPr>
          <w:rFonts w:ascii="HelveticaNeueLT Std" w:hAnsi="HelveticaNeueLT Std" w:cs="Arial"/>
          <w:sz w:val="22"/>
          <w:szCs w:val="22"/>
        </w:rPr>
        <w:t>and services and ensuring that:</w:t>
      </w:r>
    </w:p>
    <w:p w14:paraId="29AE021E" w14:textId="77777777" w:rsidR="00C535DC" w:rsidRPr="00C535DC" w:rsidRDefault="00C535DC" w:rsidP="00C535DC">
      <w:pPr>
        <w:jc w:val="both"/>
        <w:rPr>
          <w:rFonts w:ascii="HelveticaNeueLT Std" w:hAnsi="HelveticaNeueLT Std" w:cs="Arial"/>
          <w:sz w:val="22"/>
          <w:szCs w:val="22"/>
        </w:rPr>
      </w:pPr>
    </w:p>
    <w:p w14:paraId="1394113E" w14:textId="77777777" w:rsidR="00C535DC" w:rsidRPr="00FE33E6" w:rsidRDefault="00C535DC" w:rsidP="005B6CB9">
      <w:pPr>
        <w:numPr>
          <w:ilvl w:val="0"/>
          <w:numId w:val="11"/>
        </w:numPr>
        <w:ind w:left="360"/>
        <w:jc w:val="both"/>
        <w:rPr>
          <w:rFonts w:ascii="HelveticaNeueLT Std" w:hAnsi="HelveticaNeueLT Std" w:cs="Arial"/>
          <w:sz w:val="22"/>
          <w:szCs w:val="22"/>
        </w:rPr>
      </w:pPr>
      <w:r w:rsidRPr="00C535DC">
        <w:rPr>
          <w:rFonts w:ascii="HelveticaNeueLT Std" w:hAnsi="HelveticaNeueLT Std" w:cs="Arial"/>
          <w:sz w:val="22"/>
          <w:szCs w:val="22"/>
        </w:rPr>
        <w:t>suppliers are comprehensively evaluated for their health, safety and welfare provision and meet corporate standards;</w:t>
      </w:r>
    </w:p>
    <w:p w14:paraId="326630EB" w14:textId="77777777" w:rsidR="00C535DC" w:rsidRPr="00FE33E6" w:rsidRDefault="00C535DC" w:rsidP="005B6CB9">
      <w:pPr>
        <w:numPr>
          <w:ilvl w:val="0"/>
          <w:numId w:val="11"/>
        </w:numPr>
        <w:ind w:left="360"/>
        <w:jc w:val="both"/>
        <w:rPr>
          <w:rFonts w:ascii="HelveticaNeueLT Std" w:hAnsi="HelveticaNeueLT Std" w:cs="Arial"/>
          <w:sz w:val="22"/>
          <w:szCs w:val="22"/>
        </w:rPr>
      </w:pPr>
      <w:r w:rsidRPr="00C535DC">
        <w:rPr>
          <w:rFonts w:ascii="HelveticaNeueLT Std" w:hAnsi="HelveticaNeueLT Std" w:cs="Arial"/>
          <w:sz w:val="22"/>
          <w:szCs w:val="22"/>
        </w:rPr>
        <w:t>all goods and services are commissioned from suppliers who have been fully evaluated and placed on the Council’s Framework;</w:t>
      </w:r>
    </w:p>
    <w:p w14:paraId="156F8675" w14:textId="77777777" w:rsidR="00C535DC" w:rsidRPr="00A51D7F" w:rsidRDefault="00C535DC" w:rsidP="000F4AD0">
      <w:pPr>
        <w:numPr>
          <w:ilvl w:val="0"/>
          <w:numId w:val="11"/>
        </w:numPr>
        <w:ind w:left="360"/>
        <w:jc w:val="both"/>
        <w:rPr>
          <w:rFonts w:ascii="HelveticaNeueLT Std" w:hAnsi="HelveticaNeueLT Std" w:cs="Arial"/>
          <w:sz w:val="22"/>
          <w:szCs w:val="22"/>
        </w:rPr>
      </w:pPr>
      <w:r w:rsidRPr="00A51D7F">
        <w:rPr>
          <w:rFonts w:ascii="HelveticaNeueLT Std" w:hAnsi="HelveticaNeueLT Std" w:cs="Arial"/>
          <w:sz w:val="22"/>
          <w:szCs w:val="22"/>
        </w:rPr>
        <w:t>any goods or services which do not conform to Council requirements are not used</w:t>
      </w:r>
      <w:r w:rsidR="00A51D7F" w:rsidRPr="00A51D7F">
        <w:rPr>
          <w:rFonts w:ascii="HelveticaNeueLT Std" w:hAnsi="HelveticaNeueLT Std" w:cs="Arial"/>
          <w:sz w:val="22"/>
          <w:szCs w:val="22"/>
        </w:rPr>
        <w:t>.</w:t>
      </w:r>
    </w:p>
    <w:p w14:paraId="7285FD3C" w14:textId="77777777" w:rsidR="00F60FC4" w:rsidRDefault="00F60FC4" w:rsidP="005131E4">
      <w:pPr>
        <w:jc w:val="both"/>
        <w:rPr>
          <w:rFonts w:ascii="HelveticaNeueLT Std Blk" w:hAnsi="HelveticaNeueLT Std Blk" w:cs="Arial"/>
          <w:b/>
          <w:sz w:val="22"/>
          <w:szCs w:val="22"/>
        </w:rPr>
      </w:pPr>
    </w:p>
    <w:p w14:paraId="1950D29F" w14:textId="77777777" w:rsidR="00F60FC4" w:rsidRDefault="00F60FC4" w:rsidP="005131E4">
      <w:pPr>
        <w:jc w:val="both"/>
        <w:rPr>
          <w:rFonts w:ascii="HelveticaNeueLT Std Blk" w:hAnsi="HelveticaNeueLT Std Blk" w:cs="Arial"/>
          <w:b/>
          <w:sz w:val="22"/>
          <w:szCs w:val="22"/>
        </w:rPr>
      </w:pPr>
    </w:p>
    <w:p w14:paraId="4CACDFEC" w14:textId="77777777" w:rsidR="005131E4" w:rsidRPr="003E57CF" w:rsidRDefault="005131E4" w:rsidP="005131E4">
      <w:pPr>
        <w:jc w:val="both"/>
        <w:rPr>
          <w:rFonts w:ascii="HelveticaNeueLT Std Blk" w:hAnsi="HelveticaNeueLT Std Blk" w:cs="Arial"/>
          <w:b/>
          <w:sz w:val="22"/>
          <w:szCs w:val="22"/>
        </w:rPr>
      </w:pPr>
      <w:r w:rsidRPr="003E57CF">
        <w:rPr>
          <w:rFonts w:ascii="HelveticaNeueLT Std Blk" w:hAnsi="HelveticaNeueLT Std Blk" w:cs="Arial"/>
          <w:b/>
          <w:sz w:val="22"/>
          <w:szCs w:val="22"/>
        </w:rPr>
        <w:t>2.</w:t>
      </w:r>
      <w:r>
        <w:rPr>
          <w:rFonts w:ascii="HelveticaNeueLT Std Blk" w:hAnsi="HelveticaNeueLT Std Blk" w:cs="Arial"/>
          <w:b/>
          <w:sz w:val="22"/>
          <w:szCs w:val="22"/>
        </w:rPr>
        <w:t>1</w:t>
      </w:r>
      <w:r w:rsidR="004107C2">
        <w:rPr>
          <w:rFonts w:ascii="HelveticaNeueLT Std Blk" w:hAnsi="HelveticaNeueLT Std Blk" w:cs="Arial"/>
          <w:b/>
          <w:sz w:val="22"/>
          <w:szCs w:val="22"/>
        </w:rPr>
        <w:t>7</w:t>
      </w:r>
      <w:r w:rsidRPr="003E57CF">
        <w:rPr>
          <w:rFonts w:ascii="HelveticaNeueLT Std Blk" w:hAnsi="HelveticaNeueLT Std Blk" w:cs="Arial"/>
          <w:b/>
          <w:sz w:val="22"/>
          <w:szCs w:val="22"/>
        </w:rPr>
        <w:tab/>
        <w:t>Elected Members</w:t>
      </w:r>
    </w:p>
    <w:p w14:paraId="1F17497D" w14:textId="77777777" w:rsidR="005131E4" w:rsidRPr="00C535DC" w:rsidRDefault="005131E4" w:rsidP="005131E4">
      <w:pPr>
        <w:jc w:val="both"/>
        <w:rPr>
          <w:rFonts w:ascii="HelveticaNeueLT Std" w:hAnsi="HelveticaNeueLT Std" w:cs="Arial"/>
          <w:sz w:val="22"/>
          <w:szCs w:val="22"/>
        </w:rPr>
      </w:pPr>
    </w:p>
    <w:p w14:paraId="5B6AF156" w14:textId="74B7FD08" w:rsidR="005131E4" w:rsidRDefault="005131E4" w:rsidP="005131E4">
      <w:pPr>
        <w:jc w:val="both"/>
        <w:rPr>
          <w:rFonts w:ascii="HelveticaNeueLT Std" w:hAnsi="HelveticaNeueLT Std" w:cs="Arial"/>
          <w:sz w:val="22"/>
          <w:szCs w:val="22"/>
        </w:rPr>
      </w:pPr>
      <w:r>
        <w:rPr>
          <w:rFonts w:ascii="HelveticaNeueLT Std" w:hAnsi="HelveticaNeueLT Std" w:cs="Arial"/>
          <w:sz w:val="22"/>
          <w:szCs w:val="22"/>
        </w:rPr>
        <w:t>T</w:t>
      </w:r>
      <w:r w:rsidRPr="00C535DC">
        <w:rPr>
          <w:rFonts w:ascii="HelveticaNeueLT Std" w:hAnsi="HelveticaNeueLT Std" w:cs="Arial"/>
          <w:sz w:val="22"/>
          <w:szCs w:val="22"/>
        </w:rPr>
        <w:t>he Elected Members and in particular Cabinet Members have responsibility to ensure that any policy decisions they are involved in</w:t>
      </w:r>
      <w:r w:rsidRPr="003541A5">
        <w:rPr>
          <w:rFonts w:ascii="HelveticaNeueLT Std" w:hAnsi="HelveticaNeueLT Std" w:cs="Arial"/>
          <w:sz w:val="22"/>
          <w:szCs w:val="22"/>
        </w:rPr>
        <w:t>,</w:t>
      </w:r>
      <w:r w:rsidRPr="00C535DC">
        <w:rPr>
          <w:rFonts w:ascii="HelveticaNeueLT Std" w:hAnsi="HelveticaNeueLT Std" w:cs="Arial"/>
          <w:sz w:val="22"/>
          <w:szCs w:val="22"/>
        </w:rPr>
        <w:t xml:space="preserve"> </w:t>
      </w:r>
      <w:proofErr w:type="gramStart"/>
      <w:r w:rsidRPr="00C535DC">
        <w:rPr>
          <w:rFonts w:ascii="HelveticaNeueLT Std" w:hAnsi="HelveticaNeueLT Std" w:cs="Arial"/>
          <w:sz w:val="22"/>
          <w:szCs w:val="22"/>
        </w:rPr>
        <w:t>consider</w:t>
      </w:r>
      <w:proofErr w:type="gramEnd"/>
      <w:r w:rsidRPr="00C535DC">
        <w:rPr>
          <w:rFonts w:ascii="HelveticaNeueLT Std" w:hAnsi="HelveticaNeueLT Std" w:cs="Arial"/>
          <w:sz w:val="22"/>
          <w:szCs w:val="22"/>
        </w:rPr>
        <w:t xml:space="preserve"> and address any health, safety and </w:t>
      </w:r>
      <w:r>
        <w:rPr>
          <w:rFonts w:ascii="HelveticaNeueLT Std" w:hAnsi="HelveticaNeueLT Std" w:cs="Arial"/>
          <w:sz w:val="22"/>
          <w:szCs w:val="22"/>
        </w:rPr>
        <w:t>wellbeing</w:t>
      </w:r>
      <w:r w:rsidRPr="00C535DC">
        <w:rPr>
          <w:rFonts w:ascii="HelveticaNeueLT Std" w:hAnsi="HelveticaNeueLT Std" w:cs="Arial"/>
          <w:sz w:val="22"/>
          <w:szCs w:val="22"/>
        </w:rPr>
        <w:t xml:space="preserve"> implications; and</w:t>
      </w:r>
      <w:r>
        <w:rPr>
          <w:rFonts w:ascii="HelveticaNeueLT Std" w:hAnsi="HelveticaNeueLT Std" w:cs="Arial"/>
          <w:sz w:val="22"/>
          <w:szCs w:val="22"/>
        </w:rPr>
        <w:t xml:space="preserve"> </w:t>
      </w:r>
      <w:r w:rsidRPr="00C535DC">
        <w:rPr>
          <w:rFonts w:ascii="HelveticaNeueLT Std" w:hAnsi="HelveticaNeueLT Std" w:cs="Arial"/>
          <w:sz w:val="22"/>
          <w:szCs w:val="22"/>
        </w:rPr>
        <w:t xml:space="preserve">this may involve consulting with the Council’s </w:t>
      </w:r>
      <w:r w:rsidR="00AD674A">
        <w:rPr>
          <w:rFonts w:ascii="HelveticaNeueLT Std" w:hAnsi="HelveticaNeueLT Std" w:cs="Arial"/>
          <w:sz w:val="22"/>
          <w:szCs w:val="22"/>
        </w:rPr>
        <w:t xml:space="preserve">Corporate </w:t>
      </w:r>
      <w:r w:rsidRPr="00C535DC">
        <w:rPr>
          <w:rFonts w:ascii="HelveticaNeueLT Std" w:hAnsi="HelveticaNeueLT Std" w:cs="Arial"/>
          <w:sz w:val="22"/>
          <w:szCs w:val="22"/>
        </w:rPr>
        <w:t>Health</w:t>
      </w:r>
      <w:r w:rsidR="00AD674A">
        <w:rPr>
          <w:rFonts w:ascii="HelveticaNeueLT Std" w:hAnsi="HelveticaNeueLT Std" w:cs="Arial"/>
          <w:sz w:val="22"/>
          <w:szCs w:val="22"/>
        </w:rPr>
        <w:t xml:space="preserve"> and </w:t>
      </w:r>
      <w:r w:rsidRPr="00C535DC">
        <w:rPr>
          <w:rFonts w:ascii="HelveticaNeueLT Std" w:hAnsi="HelveticaNeueLT Std" w:cs="Arial"/>
          <w:sz w:val="22"/>
          <w:szCs w:val="22"/>
        </w:rPr>
        <w:t xml:space="preserve">Safety Team in relation to any significant health, safety and </w:t>
      </w:r>
      <w:r>
        <w:rPr>
          <w:rFonts w:ascii="HelveticaNeueLT Std" w:hAnsi="HelveticaNeueLT Std" w:cs="Arial"/>
          <w:sz w:val="22"/>
          <w:szCs w:val="22"/>
        </w:rPr>
        <w:t>wellbeing</w:t>
      </w:r>
      <w:r w:rsidRPr="00C535DC">
        <w:rPr>
          <w:rFonts w:ascii="HelveticaNeueLT Std" w:hAnsi="HelveticaNeueLT Std" w:cs="Arial"/>
          <w:sz w:val="22"/>
          <w:szCs w:val="22"/>
        </w:rPr>
        <w:t xml:space="preserve"> risks that may be evident.</w:t>
      </w:r>
    </w:p>
    <w:p w14:paraId="30B96189" w14:textId="77777777" w:rsidR="005131E4" w:rsidRDefault="005131E4" w:rsidP="005131E4">
      <w:pPr>
        <w:jc w:val="both"/>
        <w:rPr>
          <w:rFonts w:ascii="HelveticaNeueLT Std" w:hAnsi="HelveticaNeueLT Std" w:cs="Arial"/>
          <w:sz w:val="22"/>
          <w:szCs w:val="22"/>
        </w:rPr>
      </w:pPr>
    </w:p>
    <w:p w14:paraId="52DF90D2" w14:textId="746275A9" w:rsidR="005131E4" w:rsidRPr="00C535DC" w:rsidRDefault="005131E4" w:rsidP="00540362">
      <w:pPr>
        <w:jc w:val="both"/>
        <w:rPr>
          <w:rFonts w:ascii="HelveticaNeueLT Std" w:hAnsi="HelveticaNeueLT Std" w:cs="Arial"/>
          <w:sz w:val="22"/>
          <w:szCs w:val="22"/>
        </w:rPr>
      </w:pPr>
      <w:r>
        <w:rPr>
          <w:rFonts w:ascii="HelveticaNeueLT Std" w:hAnsi="HelveticaNeueLT Std" w:cs="Arial"/>
          <w:sz w:val="22"/>
          <w:szCs w:val="22"/>
        </w:rPr>
        <w:t xml:space="preserve">Any significant </w:t>
      </w:r>
      <w:r w:rsidRPr="004F135A">
        <w:rPr>
          <w:rFonts w:ascii="HelveticaNeueLT Std" w:hAnsi="HelveticaNeueLT Std" w:cs="Arial"/>
          <w:sz w:val="22"/>
          <w:szCs w:val="22"/>
        </w:rPr>
        <w:t xml:space="preserve">health, safety and wellbeing matters will be reported to Members at </w:t>
      </w:r>
      <w:r w:rsidR="00540362" w:rsidRPr="004F135A">
        <w:rPr>
          <w:rFonts w:ascii="HelveticaNeueLT Std" w:hAnsi="HelveticaNeueLT Std" w:cs="Arial"/>
          <w:sz w:val="22"/>
          <w:szCs w:val="22"/>
        </w:rPr>
        <w:t xml:space="preserve">their </w:t>
      </w:r>
      <w:r w:rsidR="003755EC" w:rsidRPr="004F135A">
        <w:rPr>
          <w:rFonts w:ascii="HelveticaNeueLT Std" w:hAnsi="HelveticaNeueLT Std" w:cs="Arial"/>
          <w:sz w:val="22"/>
          <w:szCs w:val="22"/>
        </w:rPr>
        <w:t>Staffing and Remuneration</w:t>
      </w:r>
      <w:r w:rsidR="00540362" w:rsidRPr="004F135A">
        <w:rPr>
          <w:rFonts w:ascii="HelveticaNeueLT Std" w:hAnsi="HelveticaNeueLT Std" w:cs="Arial"/>
          <w:sz w:val="22"/>
          <w:szCs w:val="22"/>
        </w:rPr>
        <w:t xml:space="preserve"> </w:t>
      </w:r>
      <w:r w:rsidR="00AB4E6F" w:rsidRPr="004F135A">
        <w:rPr>
          <w:rFonts w:ascii="HelveticaNeueLT Std" w:hAnsi="HelveticaNeueLT Std" w:cs="Arial"/>
          <w:sz w:val="22"/>
          <w:szCs w:val="22"/>
        </w:rPr>
        <w:t xml:space="preserve">Committee meetings (as they relate to Council employees) </w:t>
      </w:r>
      <w:r w:rsidR="00540362" w:rsidRPr="004F135A">
        <w:rPr>
          <w:rFonts w:ascii="HelveticaNeueLT Std" w:hAnsi="HelveticaNeueLT Std" w:cs="Arial"/>
          <w:sz w:val="22"/>
          <w:szCs w:val="22"/>
        </w:rPr>
        <w:t xml:space="preserve">and </w:t>
      </w:r>
      <w:r w:rsidR="00AB4E6F" w:rsidRPr="004F135A">
        <w:rPr>
          <w:rFonts w:ascii="HelveticaNeueLT Std" w:hAnsi="HelveticaNeueLT Std" w:cs="Arial"/>
          <w:sz w:val="22"/>
          <w:szCs w:val="22"/>
        </w:rPr>
        <w:t xml:space="preserve">at their </w:t>
      </w:r>
      <w:r w:rsidR="00540362" w:rsidRPr="004F135A">
        <w:rPr>
          <w:rFonts w:ascii="HelveticaNeueLT Std" w:hAnsi="HelveticaNeueLT Std" w:cs="Arial"/>
          <w:sz w:val="22"/>
          <w:szCs w:val="22"/>
        </w:rPr>
        <w:t>Corporate Committee meetings</w:t>
      </w:r>
      <w:r w:rsidR="00AB4E6F">
        <w:rPr>
          <w:rFonts w:ascii="HelveticaNeueLT Std" w:hAnsi="HelveticaNeueLT Std" w:cs="Arial"/>
          <w:sz w:val="22"/>
          <w:szCs w:val="22"/>
        </w:rPr>
        <w:t xml:space="preserve"> (as they relate to people who are not Council employees who use Council premises as a place of work)</w:t>
      </w:r>
    </w:p>
    <w:p w14:paraId="32367404" w14:textId="77777777" w:rsidR="004107C2" w:rsidRDefault="004107C2" w:rsidP="005131E4">
      <w:pPr>
        <w:jc w:val="both"/>
        <w:rPr>
          <w:rFonts w:ascii="HelveticaNeueLT Std" w:hAnsi="HelveticaNeueLT Std" w:cs="Arial"/>
          <w:sz w:val="22"/>
          <w:szCs w:val="22"/>
        </w:rPr>
      </w:pPr>
    </w:p>
    <w:p w14:paraId="6E0D88C1" w14:textId="77777777" w:rsidR="004107C2" w:rsidRDefault="004107C2" w:rsidP="005131E4">
      <w:pPr>
        <w:jc w:val="both"/>
        <w:rPr>
          <w:rFonts w:ascii="HelveticaNeueLT Std" w:hAnsi="HelveticaNeueLT Std" w:cs="Arial"/>
          <w:sz w:val="22"/>
          <w:szCs w:val="22"/>
        </w:rPr>
      </w:pPr>
    </w:p>
    <w:p w14:paraId="18444E83" w14:textId="77777777" w:rsidR="009E287E" w:rsidRDefault="009E287E" w:rsidP="005131E4">
      <w:pPr>
        <w:jc w:val="both"/>
        <w:rPr>
          <w:rFonts w:ascii="HelveticaNeueLT Std" w:hAnsi="HelveticaNeueLT Std" w:cs="Arial"/>
          <w:sz w:val="22"/>
          <w:szCs w:val="22"/>
        </w:rPr>
      </w:pPr>
    </w:p>
    <w:p w14:paraId="0F84B329" w14:textId="77777777" w:rsidR="006C3CAD" w:rsidRPr="003541A5" w:rsidRDefault="006C3CAD" w:rsidP="006C3CAD">
      <w:pPr>
        <w:jc w:val="both"/>
        <w:rPr>
          <w:rFonts w:ascii="HelveticaNeueLT Std Blk" w:hAnsi="HelveticaNeueLT Std Blk" w:cs="Arial"/>
          <w:b/>
          <w:caps/>
          <w:sz w:val="24"/>
          <w:szCs w:val="24"/>
        </w:rPr>
      </w:pPr>
      <w:r w:rsidRPr="003541A5">
        <w:rPr>
          <w:rFonts w:ascii="HelveticaNeueLT Std Blk" w:hAnsi="HelveticaNeueLT Std Blk" w:cs="Arial"/>
          <w:b/>
          <w:caps/>
          <w:sz w:val="24"/>
          <w:szCs w:val="24"/>
        </w:rPr>
        <w:t>3.0</w:t>
      </w:r>
      <w:r w:rsidR="00DE7B77" w:rsidRPr="003541A5">
        <w:rPr>
          <w:rFonts w:ascii="HelveticaNeueLT Std Blk" w:hAnsi="HelveticaNeueLT Std Blk" w:cs="Arial"/>
          <w:b/>
          <w:caps/>
          <w:sz w:val="24"/>
          <w:szCs w:val="24"/>
        </w:rPr>
        <w:tab/>
      </w:r>
      <w:r w:rsidRPr="003541A5">
        <w:rPr>
          <w:rFonts w:ascii="HelveticaNeueLT Std Blk" w:hAnsi="HelveticaNeueLT Std Blk" w:cs="Arial"/>
          <w:b/>
          <w:caps/>
          <w:sz w:val="24"/>
          <w:szCs w:val="24"/>
        </w:rPr>
        <w:t>Arrangements</w:t>
      </w:r>
    </w:p>
    <w:p w14:paraId="70D9EEE1" w14:textId="77777777" w:rsidR="006F5DAB" w:rsidRPr="006C3CAD" w:rsidRDefault="006F5DAB" w:rsidP="006C3CAD">
      <w:pPr>
        <w:jc w:val="both"/>
        <w:rPr>
          <w:rFonts w:ascii="HelveticaNeueLT Std" w:hAnsi="HelveticaNeueLT Std" w:cs="Arial"/>
          <w:sz w:val="22"/>
          <w:szCs w:val="22"/>
        </w:rPr>
      </w:pPr>
    </w:p>
    <w:p w14:paraId="73AE1669" w14:textId="794254F6" w:rsidR="006C3CAD" w:rsidRPr="006534C0" w:rsidRDefault="00347AF0" w:rsidP="006C3CAD">
      <w:pPr>
        <w:jc w:val="both"/>
        <w:rPr>
          <w:rFonts w:ascii="HelveticaNeueLT Std" w:hAnsi="HelveticaNeueLT Std" w:cs="Arial"/>
          <w:sz w:val="22"/>
          <w:szCs w:val="22"/>
        </w:rPr>
      </w:pPr>
      <w:r>
        <w:rPr>
          <w:rFonts w:ascii="HelveticaNeueLT Std" w:hAnsi="HelveticaNeueLT Std" w:cs="Arial"/>
          <w:sz w:val="22"/>
          <w:szCs w:val="22"/>
        </w:rPr>
        <w:t>Haringey</w:t>
      </w:r>
      <w:r w:rsidR="00731C06">
        <w:rPr>
          <w:rFonts w:ascii="HelveticaNeueLT Std" w:hAnsi="HelveticaNeueLT Std" w:cs="Arial"/>
          <w:sz w:val="22"/>
          <w:szCs w:val="22"/>
        </w:rPr>
        <w:t xml:space="preserve"> Council’s</w:t>
      </w:r>
      <w:r>
        <w:rPr>
          <w:rFonts w:ascii="HelveticaNeueLT Std" w:hAnsi="HelveticaNeueLT Std" w:cs="Arial"/>
          <w:sz w:val="22"/>
          <w:szCs w:val="22"/>
        </w:rPr>
        <w:t xml:space="preserve"> </w:t>
      </w:r>
      <w:r w:rsidR="0007667E">
        <w:rPr>
          <w:rFonts w:ascii="HelveticaNeueLT Std" w:hAnsi="HelveticaNeueLT Std" w:cs="Arial"/>
          <w:sz w:val="22"/>
          <w:szCs w:val="22"/>
        </w:rPr>
        <w:t xml:space="preserve">procedures and </w:t>
      </w:r>
      <w:r w:rsidR="006F5DAB" w:rsidRPr="004F135A">
        <w:rPr>
          <w:rFonts w:ascii="HelveticaNeueLT Std" w:hAnsi="HelveticaNeueLT Std" w:cs="Arial"/>
          <w:sz w:val="22"/>
          <w:szCs w:val="22"/>
        </w:rPr>
        <w:t>guidance</w:t>
      </w:r>
      <w:r w:rsidR="0007667E" w:rsidRPr="004F135A">
        <w:rPr>
          <w:rFonts w:ascii="HelveticaNeueLT Std" w:hAnsi="HelveticaNeueLT Std" w:cs="Arial"/>
          <w:sz w:val="22"/>
          <w:szCs w:val="22"/>
        </w:rPr>
        <w:t xml:space="preserve"> documents</w:t>
      </w:r>
      <w:r w:rsidR="006F5DAB" w:rsidRPr="004F135A">
        <w:rPr>
          <w:rFonts w:ascii="HelveticaNeueLT Std" w:hAnsi="HelveticaNeueLT Std" w:cs="Arial"/>
          <w:sz w:val="22"/>
          <w:szCs w:val="22"/>
        </w:rPr>
        <w:t xml:space="preserve"> </w:t>
      </w:r>
      <w:r w:rsidR="006C3CAD" w:rsidRPr="004F135A">
        <w:rPr>
          <w:rFonts w:ascii="HelveticaNeueLT Std" w:hAnsi="HelveticaNeueLT Std" w:cs="Arial"/>
          <w:sz w:val="22"/>
          <w:szCs w:val="22"/>
        </w:rPr>
        <w:t>detail all the arrangements necessary for Health, Safety and Wellbeing management. It should be noted that what follows here is</w:t>
      </w:r>
      <w:r w:rsidR="006F5DAB" w:rsidRPr="004F135A">
        <w:rPr>
          <w:rFonts w:ascii="HelveticaNeueLT Std" w:hAnsi="HelveticaNeueLT Std" w:cs="Arial"/>
          <w:sz w:val="22"/>
          <w:szCs w:val="22"/>
        </w:rPr>
        <w:t xml:space="preserve"> a summary of the arrangements.</w:t>
      </w:r>
      <w:r w:rsidR="0007667E" w:rsidRPr="004F135A">
        <w:rPr>
          <w:rFonts w:ascii="HelveticaNeueLT Std" w:hAnsi="HelveticaNeueLT Std" w:cs="Arial"/>
          <w:sz w:val="22"/>
          <w:szCs w:val="22"/>
        </w:rPr>
        <w:t xml:space="preserve"> </w:t>
      </w:r>
      <w:r w:rsidR="00F958A7" w:rsidRPr="004F135A">
        <w:rPr>
          <w:rFonts w:ascii="HelveticaNeueLT Std" w:hAnsi="HelveticaNeueLT Std" w:cs="Arial"/>
          <w:sz w:val="22"/>
          <w:szCs w:val="22"/>
        </w:rPr>
        <w:t xml:space="preserve">This policy and all related procedures, </w:t>
      </w:r>
      <w:r w:rsidR="00942926" w:rsidRPr="004F135A">
        <w:rPr>
          <w:rFonts w:ascii="HelveticaNeueLT Std" w:hAnsi="HelveticaNeueLT Std" w:cs="Arial"/>
          <w:sz w:val="22"/>
          <w:szCs w:val="22"/>
        </w:rPr>
        <w:t>guidance</w:t>
      </w:r>
      <w:r w:rsidR="00F958A7" w:rsidRPr="004F135A">
        <w:rPr>
          <w:rFonts w:ascii="HelveticaNeueLT Std" w:hAnsi="HelveticaNeueLT Std" w:cs="Arial"/>
          <w:sz w:val="22"/>
          <w:szCs w:val="22"/>
        </w:rPr>
        <w:t xml:space="preserve">, forms and </w:t>
      </w:r>
      <w:r w:rsidR="00942926" w:rsidRPr="004F135A">
        <w:rPr>
          <w:rFonts w:ascii="HelveticaNeueLT Std" w:hAnsi="HelveticaNeueLT Std" w:cs="Arial"/>
          <w:sz w:val="22"/>
          <w:szCs w:val="22"/>
        </w:rPr>
        <w:t xml:space="preserve">factsheets </w:t>
      </w:r>
      <w:r w:rsidR="00F958A7" w:rsidRPr="004F135A">
        <w:rPr>
          <w:rFonts w:ascii="HelveticaNeueLT Std" w:hAnsi="HelveticaNeueLT Std" w:cs="Arial"/>
          <w:sz w:val="22"/>
          <w:szCs w:val="22"/>
        </w:rPr>
        <w:t>are published in Haringey Council’s intranet</w:t>
      </w:r>
      <w:r w:rsidR="00942926" w:rsidRPr="004F135A">
        <w:rPr>
          <w:rFonts w:ascii="HelveticaNeueLT Std" w:hAnsi="HelveticaNeueLT Std" w:cs="Arial"/>
          <w:sz w:val="22"/>
          <w:szCs w:val="22"/>
        </w:rPr>
        <w:t>.</w:t>
      </w:r>
      <w:r w:rsidR="00F958A7" w:rsidRPr="004F135A">
        <w:rPr>
          <w:rFonts w:ascii="HelveticaNeueLT Std" w:hAnsi="HelveticaNeueLT Std" w:cs="Arial"/>
          <w:sz w:val="22"/>
          <w:szCs w:val="22"/>
        </w:rPr>
        <w:t xml:space="preserve"> Managers of employees without access to these documents may produce hard copies when required for their information.</w:t>
      </w:r>
    </w:p>
    <w:p w14:paraId="789EB0E7" w14:textId="77777777" w:rsidR="006F5DAB" w:rsidRDefault="006F5DAB" w:rsidP="006C3CAD">
      <w:pPr>
        <w:jc w:val="both"/>
        <w:rPr>
          <w:rFonts w:ascii="HelveticaNeueLT Std" w:hAnsi="HelveticaNeueLT Std" w:cs="Arial"/>
          <w:sz w:val="22"/>
          <w:szCs w:val="22"/>
        </w:rPr>
      </w:pPr>
    </w:p>
    <w:p w14:paraId="7AF58A5F" w14:textId="77777777" w:rsidR="0007667E" w:rsidRPr="006C3CAD" w:rsidRDefault="0007667E" w:rsidP="006C3CAD">
      <w:pPr>
        <w:jc w:val="both"/>
        <w:rPr>
          <w:rFonts w:ascii="HelveticaNeueLT Std" w:hAnsi="HelveticaNeueLT Std" w:cs="Arial"/>
          <w:sz w:val="22"/>
          <w:szCs w:val="22"/>
        </w:rPr>
      </w:pPr>
    </w:p>
    <w:p w14:paraId="38CA537A" w14:textId="77777777" w:rsidR="006C3CAD" w:rsidRPr="003E57CF" w:rsidRDefault="006C3CAD" w:rsidP="006C3CAD">
      <w:pPr>
        <w:jc w:val="both"/>
        <w:rPr>
          <w:rFonts w:ascii="HelveticaNeueLT Std Blk" w:hAnsi="HelveticaNeueLT Std Blk" w:cs="Arial"/>
          <w:b/>
          <w:sz w:val="22"/>
          <w:szCs w:val="22"/>
        </w:rPr>
      </w:pPr>
      <w:r w:rsidRPr="003E57CF">
        <w:rPr>
          <w:rFonts w:ascii="HelveticaNeueLT Std Blk" w:hAnsi="HelveticaNeueLT Std Blk" w:cs="Arial"/>
          <w:b/>
          <w:sz w:val="22"/>
          <w:szCs w:val="22"/>
        </w:rPr>
        <w:t>3.1</w:t>
      </w:r>
      <w:r w:rsidR="00DE7B77" w:rsidRPr="003E57CF">
        <w:rPr>
          <w:rFonts w:ascii="HelveticaNeueLT Std Blk" w:hAnsi="HelveticaNeueLT Std Blk" w:cs="Arial"/>
          <w:b/>
          <w:sz w:val="22"/>
          <w:szCs w:val="22"/>
        </w:rPr>
        <w:tab/>
      </w:r>
      <w:r w:rsidRPr="003E57CF">
        <w:rPr>
          <w:rFonts w:ascii="HelveticaNeueLT Std Blk" w:hAnsi="HelveticaNeueLT Std Blk" w:cs="Arial"/>
          <w:b/>
          <w:sz w:val="22"/>
          <w:szCs w:val="22"/>
        </w:rPr>
        <w:t xml:space="preserve">Risk </w:t>
      </w:r>
      <w:r w:rsidR="00FB4FAD">
        <w:rPr>
          <w:rFonts w:ascii="HelveticaNeueLT Std Blk" w:hAnsi="HelveticaNeueLT Std Blk" w:cs="Arial"/>
          <w:b/>
          <w:sz w:val="22"/>
          <w:szCs w:val="22"/>
        </w:rPr>
        <w:t xml:space="preserve">Based </w:t>
      </w:r>
      <w:r w:rsidRPr="003E57CF">
        <w:rPr>
          <w:rFonts w:ascii="HelveticaNeueLT Std Blk" w:hAnsi="HelveticaNeueLT Std Blk" w:cs="Arial"/>
          <w:b/>
          <w:sz w:val="22"/>
          <w:szCs w:val="22"/>
        </w:rPr>
        <w:t>Assessment</w:t>
      </w:r>
      <w:r w:rsidR="00FB4FAD">
        <w:rPr>
          <w:rFonts w:ascii="HelveticaNeueLT Std Blk" w:hAnsi="HelveticaNeueLT Std Blk" w:cs="Arial"/>
          <w:b/>
          <w:sz w:val="22"/>
          <w:szCs w:val="22"/>
        </w:rPr>
        <w:t xml:space="preserve"> – Risk Register</w:t>
      </w:r>
    </w:p>
    <w:p w14:paraId="44F137A0" w14:textId="77777777" w:rsidR="006F5DAB" w:rsidRPr="006C3CAD" w:rsidRDefault="006F5DAB" w:rsidP="006C3CAD">
      <w:pPr>
        <w:jc w:val="both"/>
        <w:rPr>
          <w:rFonts w:ascii="HelveticaNeueLT Std" w:hAnsi="HelveticaNeueLT Std" w:cs="Arial"/>
          <w:sz w:val="22"/>
          <w:szCs w:val="22"/>
        </w:rPr>
      </w:pPr>
    </w:p>
    <w:p w14:paraId="74EFD9D3" w14:textId="6FF1E9A6" w:rsidR="003952E3" w:rsidRPr="004F135A" w:rsidRDefault="00347AF0" w:rsidP="006C3CAD">
      <w:pPr>
        <w:jc w:val="both"/>
        <w:rPr>
          <w:rFonts w:ascii="HelveticaNeueLT Std" w:hAnsi="HelveticaNeueLT Std" w:cs="Arial"/>
          <w:sz w:val="22"/>
          <w:szCs w:val="22"/>
        </w:rPr>
      </w:pPr>
      <w:r>
        <w:rPr>
          <w:rFonts w:ascii="HelveticaNeueLT Std" w:hAnsi="HelveticaNeueLT Std" w:cs="Arial"/>
          <w:sz w:val="22"/>
          <w:szCs w:val="22"/>
        </w:rPr>
        <w:t>The</w:t>
      </w:r>
      <w:r w:rsidR="006C3CAD" w:rsidRPr="006C3CAD">
        <w:rPr>
          <w:rFonts w:ascii="HelveticaNeueLT Std" w:hAnsi="HelveticaNeueLT Std" w:cs="Arial"/>
          <w:sz w:val="22"/>
          <w:szCs w:val="22"/>
        </w:rPr>
        <w:t xml:space="preserve"> policy is based on </w:t>
      </w:r>
      <w:r w:rsidR="006C3CAD" w:rsidRPr="004F135A">
        <w:rPr>
          <w:rFonts w:ascii="HelveticaNeueLT Std" w:hAnsi="HelveticaNeueLT Std" w:cs="Arial"/>
          <w:sz w:val="22"/>
          <w:szCs w:val="22"/>
        </w:rPr>
        <w:t>an effective Health, Safety and Wellbeing management system</w:t>
      </w:r>
      <w:r w:rsidR="007845D2" w:rsidRPr="004F135A">
        <w:rPr>
          <w:rFonts w:ascii="HelveticaNeueLT Std" w:hAnsi="HelveticaNeueLT Std" w:cs="Arial"/>
          <w:sz w:val="22"/>
          <w:szCs w:val="22"/>
        </w:rPr>
        <w:t>,</w:t>
      </w:r>
      <w:r w:rsidR="006C3CAD" w:rsidRPr="004F135A">
        <w:rPr>
          <w:rFonts w:ascii="HelveticaNeueLT Std" w:hAnsi="HelveticaNeueLT Std" w:cs="Arial"/>
          <w:sz w:val="22"/>
          <w:szCs w:val="22"/>
        </w:rPr>
        <w:t xml:space="preserve"> which aims to minimise risks to employees and others. </w:t>
      </w:r>
      <w:r w:rsidRPr="004F135A">
        <w:rPr>
          <w:rFonts w:ascii="HelveticaNeueLT Std" w:hAnsi="HelveticaNeueLT Std" w:cs="Arial"/>
          <w:sz w:val="22"/>
          <w:szCs w:val="22"/>
        </w:rPr>
        <w:t>Service areas</w:t>
      </w:r>
      <w:r w:rsidR="004F77D6" w:rsidRPr="004F135A">
        <w:rPr>
          <w:rFonts w:ascii="HelveticaNeueLT Std" w:hAnsi="HelveticaNeueLT Std" w:cs="Arial"/>
          <w:sz w:val="22"/>
          <w:szCs w:val="22"/>
        </w:rPr>
        <w:t xml:space="preserve"> need to </w:t>
      </w:r>
      <w:r w:rsidR="006634F8" w:rsidRPr="004F135A">
        <w:rPr>
          <w:rFonts w:ascii="HelveticaNeueLT Std" w:hAnsi="HelveticaNeueLT Std" w:cs="Arial"/>
          <w:sz w:val="22"/>
          <w:szCs w:val="22"/>
        </w:rPr>
        <w:t xml:space="preserve">assess their </w:t>
      </w:r>
      <w:r w:rsidR="004B6D7B" w:rsidRPr="004F135A">
        <w:rPr>
          <w:rFonts w:ascii="HelveticaNeueLT Std" w:hAnsi="HelveticaNeueLT Std" w:cs="Arial"/>
          <w:sz w:val="22"/>
          <w:szCs w:val="22"/>
        </w:rPr>
        <w:t>business-related</w:t>
      </w:r>
      <w:r w:rsidR="003952E3" w:rsidRPr="004F135A">
        <w:rPr>
          <w:rFonts w:ascii="HelveticaNeueLT Std" w:hAnsi="HelveticaNeueLT Std" w:cs="Arial"/>
          <w:sz w:val="22"/>
          <w:szCs w:val="22"/>
        </w:rPr>
        <w:t xml:space="preserve"> health and safety risks through the risk assessment process.</w:t>
      </w:r>
    </w:p>
    <w:p w14:paraId="308478A7" w14:textId="77777777" w:rsidR="003952E3" w:rsidRPr="004F135A" w:rsidRDefault="003952E3" w:rsidP="006C3CAD">
      <w:pPr>
        <w:jc w:val="both"/>
        <w:rPr>
          <w:rFonts w:ascii="HelveticaNeueLT Std" w:hAnsi="HelveticaNeueLT Std" w:cs="Arial"/>
          <w:sz w:val="22"/>
          <w:szCs w:val="22"/>
        </w:rPr>
      </w:pPr>
    </w:p>
    <w:p w14:paraId="65156207" w14:textId="77777777" w:rsidR="003952E3" w:rsidRPr="004F135A" w:rsidRDefault="003952E3" w:rsidP="006C3CAD">
      <w:pPr>
        <w:jc w:val="both"/>
        <w:rPr>
          <w:rFonts w:ascii="HelveticaNeueLT Std" w:hAnsi="HelveticaNeueLT Std" w:cs="Arial"/>
          <w:sz w:val="22"/>
          <w:szCs w:val="22"/>
        </w:rPr>
      </w:pPr>
    </w:p>
    <w:p w14:paraId="005E8BB3" w14:textId="77777777" w:rsidR="006634F8" w:rsidRPr="00E10D80" w:rsidRDefault="003952E3" w:rsidP="006C3CAD">
      <w:pPr>
        <w:jc w:val="both"/>
        <w:rPr>
          <w:rFonts w:ascii="HelveticaNeueLT Std" w:hAnsi="HelveticaNeueLT Std" w:cs="Arial"/>
          <w:sz w:val="22"/>
          <w:szCs w:val="22"/>
        </w:rPr>
      </w:pPr>
      <w:r w:rsidRPr="004F135A">
        <w:rPr>
          <w:rFonts w:ascii="HelveticaNeueLT Std" w:hAnsi="HelveticaNeueLT Std" w:cs="Arial"/>
          <w:sz w:val="22"/>
          <w:szCs w:val="22"/>
        </w:rPr>
        <w:t xml:space="preserve">Each team/service area should have a risk assessment register which highlights </w:t>
      </w:r>
      <w:r w:rsidR="00446CDC" w:rsidRPr="004F135A">
        <w:rPr>
          <w:rFonts w:ascii="HelveticaNeueLT Std" w:hAnsi="HelveticaNeueLT Std" w:cs="Arial"/>
          <w:sz w:val="22"/>
          <w:szCs w:val="22"/>
        </w:rPr>
        <w:t>their residual risks. Risk assessment registers</w:t>
      </w:r>
      <w:r w:rsidRPr="004F135A">
        <w:rPr>
          <w:rFonts w:ascii="HelveticaNeueLT Std" w:hAnsi="HelveticaNeueLT Std" w:cs="Arial"/>
          <w:sz w:val="22"/>
          <w:szCs w:val="22"/>
        </w:rPr>
        <w:t xml:space="preserve"> </w:t>
      </w:r>
      <w:r w:rsidR="006634F8" w:rsidRPr="004F135A">
        <w:rPr>
          <w:rFonts w:ascii="HelveticaNeueLT Std" w:hAnsi="HelveticaNeueLT Std" w:cs="Arial"/>
          <w:sz w:val="22"/>
          <w:szCs w:val="22"/>
        </w:rPr>
        <w:t xml:space="preserve">will be reported </w:t>
      </w:r>
      <w:r w:rsidR="00347AF0" w:rsidRPr="004F135A">
        <w:rPr>
          <w:rFonts w:ascii="HelveticaNeueLT Std" w:hAnsi="HelveticaNeueLT Std" w:cs="Arial"/>
          <w:sz w:val="22"/>
          <w:szCs w:val="22"/>
        </w:rPr>
        <w:t>to the</w:t>
      </w:r>
      <w:r w:rsidR="006634F8" w:rsidRPr="004F135A">
        <w:rPr>
          <w:rFonts w:ascii="HelveticaNeueLT Std" w:hAnsi="HelveticaNeueLT Std" w:cs="Arial"/>
          <w:sz w:val="22"/>
          <w:szCs w:val="22"/>
        </w:rPr>
        <w:t xml:space="preserve"> </w:t>
      </w:r>
      <w:r w:rsidR="003A2008" w:rsidRPr="004F135A">
        <w:rPr>
          <w:rFonts w:ascii="HelveticaNeueLT Std" w:hAnsi="HelveticaNeueLT Std" w:cs="Arial"/>
          <w:sz w:val="22"/>
          <w:szCs w:val="22"/>
        </w:rPr>
        <w:t>Corporate Health, Safety and Wellbeing Board</w:t>
      </w:r>
      <w:r w:rsidR="002E746F" w:rsidRPr="004F135A">
        <w:rPr>
          <w:rFonts w:ascii="HelveticaNeueLT Std" w:hAnsi="HelveticaNeueLT Std" w:cs="Arial"/>
          <w:sz w:val="22"/>
          <w:szCs w:val="22"/>
        </w:rPr>
        <w:t xml:space="preserve"> or to the Services Health, Safety and Wellbeing</w:t>
      </w:r>
      <w:r w:rsidR="002E746F">
        <w:rPr>
          <w:rFonts w:ascii="HelveticaNeueLT Std" w:hAnsi="HelveticaNeueLT Std" w:cs="Arial"/>
          <w:sz w:val="22"/>
          <w:szCs w:val="22"/>
        </w:rPr>
        <w:t xml:space="preserve"> Champions Board</w:t>
      </w:r>
      <w:r w:rsidR="0062461A" w:rsidRPr="000C665B">
        <w:rPr>
          <w:rFonts w:ascii="HelveticaNeueLT Std" w:hAnsi="HelveticaNeueLT Std" w:cs="Arial"/>
          <w:sz w:val="22"/>
          <w:szCs w:val="22"/>
        </w:rPr>
        <w:t xml:space="preserve"> by the service Health, Safety and Wellbeing Champion.</w:t>
      </w:r>
      <w:r w:rsidR="007845D2">
        <w:rPr>
          <w:rFonts w:ascii="HelveticaNeueLT Std" w:hAnsi="HelveticaNeueLT Std" w:cs="Arial"/>
          <w:sz w:val="22"/>
          <w:szCs w:val="22"/>
        </w:rPr>
        <w:t xml:space="preserve"> </w:t>
      </w:r>
      <w:r w:rsidR="00F953C6">
        <w:rPr>
          <w:rFonts w:ascii="HelveticaNeueLT Std" w:hAnsi="HelveticaNeueLT Std" w:cs="Arial"/>
          <w:sz w:val="22"/>
          <w:szCs w:val="22"/>
        </w:rPr>
        <w:t xml:space="preserve">Risk Registers must be </w:t>
      </w:r>
      <w:r w:rsidR="00F953C6" w:rsidRPr="00E10D80">
        <w:rPr>
          <w:rFonts w:ascii="HelveticaNeueLT Std" w:hAnsi="HelveticaNeueLT Std" w:cs="Arial"/>
          <w:sz w:val="22"/>
          <w:szCs w:val="22"/>
        </w:rPr>
        <w:t xml:space="preserve">submitted to the Corporate Health, Safety and Wellbeing </w:t>
      </w:r>
      <w:r w:rsidR="006C1320" w:rsidRPr="00E10D80">
        <w:rPr>
          <w:rFonts w:ascii="HelveticaNeueLT Std" w:hAnsi="HelveticaNeueLT Std" w:cs="Arial"/>
          <w:sz w:val="22"/>
          <w:szCs w:val="22"/>
        </w:rPr>
        <w:t>Team</w:t>
      </w:r>
      <w:r w:rsidR="00F953C6" w:rsidRPr="00E10D80">
        <w:rPr>
          <w:rFonts w:ascii="HelveticaNeueLT Std" w:hAnsi="HelveticaNeueLT Std" w:cs="Arial"/>
          <w:sz w:val="22"/>
          <w:szCs w:val="22"/>
        </w:rPr>
        <w:t xml:space="preserve"> on a quarterly basis</w:t>
      </w:r>
      <w:r w:rsidR="009D0260" w:rsidRPr="00E10D80">
        <w:rPr>
          <w:rFonts w:ascii="HelveticaNeueLT Std" w:hAnsi="HelveticaNeueLT Std" w:cs="Arial"/>
          <w:sz w:val="22"/>
          <w:szCs w:val="22"/>
        </w:rPr>
        <w:t xml:space="preserve"> at least 2 weeks </w:t>
      </w:r>
      <w:r w:rsidR="00A51D7F" w:rsidRPr="00E10D80">
        <w:rPr>
          <w:rFonts w:ascii="HelveticaNeueLT Std" w:hAnsi="HelveticaNeueLT Std" w:cs="Arial"/>
          <w:sz w:val="22"/>
          <w:szCs w:val="22"/>
        </w:rPr>
        <w:t>prior</w:t>
      </w:r>
      <w:r w:rsidR="009D0260" w:rsidRPr="00E10D80">
        <w:rPr>
          <w:rFonts w:ascii="HelveticaNeueLT Std" w:hAnsi="HelveticaNeueLT Std" w:cs="Arial"/>
          <w:sz w:val="22"/>
          <w:szCs w:val="22"/>
        </w:rPr>
        <w:t xml:space="preserve"> the </w:t>
      </w:r>
      <w:r w:rsidR="00A51D7F" w:rsidRPr="00E10D80">
        <w:rPr>
          <w:rFonts w:ascii="HelveticaNeueLT Std" w:hAnsi="HelveticaNeueLT Std" w:cs="Arial"/>
          <w:sz w:val="22"/>
          <w:szCs w:val="22"/>
        </w:rPr>
        <w:t>Corporate Health, Safety and Wellbeing Board.</w:t>
      </w:r>
    </w:p>
    <w:p w14:paraId="46220DBF" w14:textId="77777777" w:rsidR="006F5DAB" w:rsidRPr="006C3CAD" w:rsidRDefault="006F5DAB" w:rsidP="006C3CAD">
      <w:pPr>
        <w:jc w:val="both"/>
        <w:rPr>
          <w:rFonts w:ascii="HelveticaNeueLT Std" w:hAnsi="HelveticaNeueLT Std" w:cs="Arial"/>
          <w:sz w:val="22"/>
          <w:szCs w:val="22"/>
        </w:rPr>
      </w:pPr>
    </w:p>
    <w:p w14:paraId="23762950" w14:textId="77777777" w:rsidR="006C3CAD" w:rsidRDefault="006C3CAD" w:rsidP="006C3CAD">
      <w:pPr>
        <w:jc w:val="both"/>
        <w:rPr>
          <w:rFonts w:ascii="HelveticaNeueLT Std" w:hAnsi="HelveticaNeueLT Std" w:cs="Arial"/>
          <w:sz w:val="22"/>
          <w:szCs w:val="22"/>
        </w:rPr>
      </w:pPr>
      <w:r w:rsidRPr="006C3CAD">
        <w:rPr>
          <w:rFonts w:ascii="HelveticaNeueLT Std" w:hAnsi="HelveticaNeueLT Std" w:cs="Arial"/>
          <w:sz w:val="22"/>
          <w:szCs w:val="22"/>
        </w:rPr>
        <w:t>Risk assessments can be generic for a particular activity or individual</w:t>
      </w:r>
      <w:r w:rsidR="00347AF0">
        <w:rPr>
          <w:rFonts w:ascii="HelveticaNeueLT Std" w:hAnsi="HelveticaNeueLT Std" w:cs="Arial"/>
          <w:sz w:val="22"/>
          <w:szCs w:val="22"/>
        </w:rPr>
        <w:t xml:space="preserve"> to cover a specific situation</w:t>
      </w:r>
      <w:r w:rsidR="00A24F28">
        <w:rPr>
          <w:rFonts w:ascii="HelveticaNeueLT Std" w:hAnsi="HelveticaNeueLT Std" w:cs="Arial"/>
          <w:sz w:val="22"/>
          <w:szCs w:val="22"/>
        </w:rPr>
        <w:t>.</w:t>
      </w:r>
    </w:p>
    <w:p w14:paraId="071BAA86" w14:textId="77777777" w:rsidR="006F5DAB" w:rsidRPr="006C3CAD" w:rsidRDefault="006F5DAB" w:rsidP="006C3CAD">
      <w:pPr>
        <w:jc w:val="both"/>
        <w:rPr>
          <w:rFonts w:ascii="HelveticaNeueLT Std" w:hAnsi="HelveticaNeueLT Std" w:cs="Arial"/>
          <w:sz w:val="22"/>
          <w:szCs w:val="22"/>
        </w:rPr>
      </w:pPr>
    </w:p>
    <w:p w14:paraId="4B697C98" w14:textId="77777777" w:rsidR="006C3CAD" w:rsidRDefault="006C3CAD" w:rsidP="006C3CAD">
      <w:pPr>
        <w:jc w:val="both"/>
        <w:rPr>
          <w:rFonts w:ascii="HelveticaNeueLT Std" w:hAnsi="HelveticaNeueLT Std" w:cs="Arial"/>
          <w:sz w:val="22"/>
          <w:szCs w:val="22"/>
        </w:rPr>
      </w:pPr>
      <w:r w:rsidRPr="006C3CAD">
        <w:rPr>
          <w:rFonts w:ascii="HelveticaNeueLT Std" w:hAnsi="HelveticaNeueLT Std" w:cs="Arial"/>
          <w:sz w:val="22"/>
          <w:szCs w:val="22"/>
        </w:rPr>
        <w:t xml:space="preserve">All risk assessments </w:t>
      </w:r>
      <w:r w:rsidR="006F5DAB">
        <w:rPr>
          <w:rFonts w:ascii="HelveticaNeueLT Std" w:hAnsi="HelveticaNeueLT Std" w:cs="Arial"/>
          <w:sz w:val="22"/>
          <w:szCs w:val="22"/>
        </w:rPr>
        <w:t>must</w:t>
      </w:r>
      <w:r w:rsidRPr="006C3CAD">
        <w:rPr>
          <w:rFonts w:ascii="HelveticaNeueLT Std" w:hAnsi="HelveticaNeueLT Std" w:cs="Arial"/>
          <w:sz w:val="22"/>
          <w:szCs w:val="22"/>
        </w:rPr>
        <w:t xml:space="preserve"> be completed using the recognised </w:t>
      </w:r>
      <w:r w:rsidR="006F5DAB">
        <w:rPr>
          <w:rFonts w:ascii="HelveticaNeueLT Std" w:hAnsi="HelveticaNeueLT Std" w:cs="Arial"/>
          <w:sz w:val="22"/>
          <w:szCs w:val="22"/>
        </w:rPr>
        <w:t>Haringey Council</w:t>
      </w:r>
      <w:r w:rsidRPr="006C3CAD">
        <w:rPr>
          <w:rFonts w:ascii="HelveticaNeueLT Std" w:hAnsi="HelveticaNeueLT Std" w:cs="Arial"/>
          <w:sz w:val="22"/>
          <w:szCs w:val="22"/>
        </w:rPr>
        <w:t xml:space="preserve"> corporate template and guidance</w:t>
      </w:r>
      <w:r w:rsidR="006F5DAB">
        <w:rPr>
          <w:rFonts w:ascii="HelveticaNeueLT Std" w:hAnsi="HelveticaNeueLT Std" w:cs="Arial"/>
          <w:sz w:val="22"/>
          <w:szCs w:val="22"/>
        </w:rPr>
        <w:t>.</w:t>
      </w:r>
    </w:p>
    <w:p w14:paraId="28DDA99D" w14:textId="77777777" w:rsidR="00FE5319" w:rsidRDefault="00FE5319" w:rsidP="006C3CAD">
      <w:pPr>
        <w:jc w:val="both"/>
        <w:rPr>
          <w:rFonts w:ascii="HelveticaNeueLT Std" w:hAnsi="HelveticaNeueLT Std" w:cs="Arial"/>
          <w:sz w:val="22"/>
          <w:szCs w:val="22"/>
        </w:rPr>
      </w:pPr>
    </w:p>
    <w:p w14:paraId="5AC0B012" w14:textId="77777777" w:rsidR="001F7137" w:rsidRDefault="001F7137" w:rsidP="006C3CAD">
      <w:pPr>
        <w:jc w:val="both"/>
        <w:rPr>
          <w:rFonts w:ascii="HelveticaNeueLT Std" w:hAnsi="HelveticaNeueLT Std" w:cs="Arial"/>
          <w:sz w:val="22"/>
          <w:szCs w:val="22"/>
        </w:rPr>
      </w:pPr>
    </w:p>
    <w:p w14:paraId="2D2F79AF" w14:textId="77777777" w:rsidR="001F7137" w:rsidRPr="004F135A" w:rsidRDefault="001F7137" w:rsidP="001F7137">
      <w:pPr>
        <w:jc w:val="both"/>
        <w:rPr>
          <w:rFonts w:ascii="HelveticaNeueLT Std Blk" w:hAnsi="HelveticaNeueLT Std Blk" w:cs="Arial"/>
          <w:b/>
          <w:sz w:val="22"/>
          <w:szCs w:val="22"/>
        </w:rPr>
      </w:pPr>
      <w:r w:rsidRPr="004F135A">
        <w:rPr>
          <w:rFonts w:ascii="HelveticaNeueLT Std Blk" w:hAnsi="HelveticaNeueLT Std Blk" w:cs="Arial"/>
          <w:b/>
          <w:sz w:val="22"/>
          <w:szCs w:val="22"/>
        </w:rPr>
        <w:t>3.2</w:t>
      </w:r>
      <w:r w:rsidRPr="004F135A">
        <w:rPr>
          <w:rFonts w:ascii="HelveticaNeueLT Std Blk" w:hAnsi="HelveticaNeueLT Std Blk" w:cs="Arial"/>
          <w:b/>
          <w:sz w:val="22"/>
          <w:szCs w:val="22"/>
        </w:rPr>
        <w:tab/>
        <w:t>Health and Safety Strategy</w:t>
      </w:r>
    </w:p>
    <w:p w14:paraId="115BEB92" w14:textId="77777777" w:rsidR="001F7137" w:rsidRPr="004F135A" w:rsidRDefault="001F7137" w:rsidP="001F7137">
      <w:pPr>
        <w:jc w:val="both"/>
        <w:rPr>
          <w:rFonts w:ascii="HelveticaNeueLT Std" w:hAnsi="HelveticaNeueLT Std" w:cs="Arial"/>
          <w:sz w:val="22"/>
          <w:szCs w:val="22"/>
        </w:rPr>
      </w:pPr>
    </w:p>
    <w:p w14:paraId="0E68EDF9" w14:textId="77777777" w:rsidR="00AD58F3" w:rsidRPr="004F135A" w:rsidRDefault="00AD58F3" w:rsidP="00AD58F3">
      <w:pPr>
        <w:jc w:val="both"/>
        <w:rPr>
          <w:rFonts w:ascii="HelveticaNeueLT Std" w:hAnsi="HelveticaNeueLT Std" w:cs="Arial"/>
          <w:sz w:val="22"/>
          <w:szCs w:val="22"/>
        </w:rPr>
      </w:pPr>
      <w:r w:rsidRPr="004F135A">
        <w:rPr>
          <w:rFonts w:ascii="HelveticaNeueLT Std" w:hAnsi="HelveticaNeueLT Std" w:cs="Arial"/>
          <w:sz w:val="22"/>
          <w:szCs w:val="22"/>
        </w:rPr>
        <w:t>The Council’s Health and Safety Strategy sets the aim and objectives for man</w:t>
      </w:r>
      <w:r w:rsidR="00136783" w:rsidRPr="004F135A">
        <w:rPr>
          <w:rFonts w:ascii="HelveticaNeueLT Std" w:hAnsi="HelveticaNeueLT Std" w:cs="Arial"/>
          <w:sz w:val="22"/>
          <w:szCs w:val="22"/>
        </w:rPr>
        <w:t>aging health and safety in the C</w:t>
      </w:r>
      <w:r w:rsidR="008F2ED5" w:rsidRPr="004F135A">
        <w:rPr>
          <w:rFonts w:ascii="HelveticaNeueLT Std" w:hAnsi="HelveticaNeueLT Std" w:cs="Arial"/>
          <w:sz w:val="22"/>
          <w:szCs w:val="22"/>
        </w:rPr>
        <w:t>ouncil in 4</w:t>
      </w:r>
      <w:r w:rsidRPr="004F135A">
        <w:rPr>
          <w:rFonts w:ascii="HelveticaNeueLT Std" w:hAnsi="HelveticaNeueLT Std" w:cs="Arial"/>
          <w:sz w:val="22"/>
          <w:szCs w:val="22"/>
        </w:rPr>
        <w:t xml:space="preserve"> years cycle. This includes</w:t>
      </w:r>
      <w:r w:rsidR="00136783" w:rsidRPr="004F135A">
        <w:rPr>
          <w:rFonts w:ascii="HelveticaNeueLT Std" w:hAnsi="HelveticaNeueLT Std" w:cs="Arial"/>
          <w:sz w:val="22"/>
          <w:szCs w:val="22"/>
        </w:rPr>
        <w:t xml:space="preserve"> how the C</w:t>
      </w:r>
      <w:r w:rsidRPr="004F135A">
        <w:rPr>
          <w:rFonts w:ascii="HelveticaNeueLT Std" w:hAnsi="HelveticaNeueLT Std" w:cs="Arial"/>
          <w:sz w:val="22"/>
          <w:szCs w:val="22"/>
        </w:rPr>
        <w:t>ouncil will set out to realise the strategy as well as how health and safety performance will be measured.</w:t>
      </w:r>
    </w:p>
    <w:p w14:paraId="6A7E2A31" w14:textId="77777777" w:rsidR="00AD58F3" w:rsidRPr="004F135A" w:rsidRDefault="00AD58F3" w:rsidP="00AD58F3">
      <w:pPr>
        <w:jc w:val="both"/>
        <w:rPr>
          <w:rFonts w:ascii="HelveticaNeueLT Std" w:hAnsi="HelveticaNeueLT Std" w:cs="Arial"/>
          <w:sz w:val="22"/>
          <w:szCs w:val="22"/>
        </w:rPr>
      </w:pPr>
      <w:r w:rsidRPr="004F135A">
        <w:rPr>
          <w:rFonts w:ascii="HelveticaNeueLT Std" w:hAnsi="HelveticaNeueLT Std" w:cs="Arial"/>
          <w:sz w:val="22"/>
          <w:szCs w:val="22"/>
        </w:rPr>
        <w:t xml:space="preserve">The standards contained in this strategy meet statutory responsibilities and good management practices that should serve to stimulate improvements in service delivery as well as health and safety performance. </w:t>
      </w:r>
    </w:p>
    <w:p w14:paraId="0525979C" w14:textId="77777777" w:rsidR="001F7137" w:rsidRPr="004F135A" w:rsidRDefault="00AD58F3" w:rsidP="00AD58F3">
      <w:pPr>
        <w:jc w:val="both"/>
        <w:rPr>
          <w:rFonts w:ascii="HelveticaNeueLT Std" w:hAnsi="HelveticaNeueLT Std" w:cs="Arial"/>
          <w:sz w:val="22"/>
          <w:szCs w:val="22"/>
        </w:rPr>
      </w:pPr>
      <w:r w:rsidRPr="004F135A">
        <w:rPr>
          <w:rFonts w:ascii="HelveticaNeueLT Std" w:hAnsi="HelveticaNeueLT Std" w:cs="Arial"/>
          <w:sz w:val="22"/>
          <w:szCs w:val="22"/>
        </w:rPr>
        <w:t xml:space="preserve">The </w:t>
      </w:r>
      <w:r w:rsidR="00246190" w:rsidRPr="004F135A">
        <w:rPr>
          <w:rFonts w:ascii="HelveticaNeueLT Std" w:hAnsi="HelveticaNeueLT Std" w:cs="Arial"/>
          <w:sz w:val="22"/>
          <w:szCs w:val="22"/>
        </w:rPr>
        <w:t xml:space="preserve">Health and Safety Strategy is endorsed by the Corporate </w:t>
      </w:r>
      <w:r w:rsidR="00390481" w:rsidRPr="004F135A">
        <w:rPr>
          <w:rFonts w:ascii="HelveticaNeueLT Std" w:hAnsi="HelveticaNeueLT Std" w:cs="Arial"/>
          <w:sz w:val="22"/>
          <w:szCs w:val="22"/>
        </w:rPr>
        <w:t xml:space="preserve">Health, Safety and Wellbeing </w:t>
      </w:r>
      <w:r w:rsidR="00246190" w:rsidRPr="004F135A">
        <w:rPr>
          <w:rFonts w:ascii="HelveticaNeueLT Std" w:hAnsi="HelveticaNeueLT Std" w:cs="Arial"/>
          <w:sz w:val="22"/>
          <w:szCs w:val="22"/>
        </w:rPr>
        <w:t>Board f</w:t>
      </w:r>
      <w:r w:rsidR="00136783" w:rsidRPr="004F135A">
        <w:rPr>
          <w:rFonts w:ascii="HelveticaNeueLT Std" w:hAnsi="HelveticaNeueLT Std" w:cs="Arial"/>
          <w:sz w:val="22"/>
          <w:szCs w:val="22"/>
        </w:rPr>
        <w:t>or adoption throughout the C</w:t>
      </w:r>
      <w:r w:rsidRPr="004F135A">
        <w:rPr>
          <w:rFonts w:ascii="HelveticaNeueLT Std" w:hAnsi="HelveticaNeueLT Std" w:cs="Arial"/>
          <w:sz w:val="22"/>
          <w:szCs w:val="22"/>
        </w:rPr>
        <w:t>ouncil.</w:t>
      </w:r>
    </w:p>
    <w:p w14:paraId="0E35EE2D" w14:textId="77777777" w:rsidR="006F5DAB" w:rsidRPr="004F135A" w:rsidRDefault="006F5DAB" w:rsidP="006C3CAD">
      <w:pPr>
        <w:jc w:val="both"/>
        <w:rPr>
          <w:rFonts w:ascii="HelveticaNeueLT Std" w:hAnsi="HelveticaNeueLT Std" w:cs="Arial"/>
          <w:sz w:val="22"/>
          <w:szCs w:val="22"/>
        </w:rPr>
      </w:pPr>
    </w:p>
    <w:p w14:paraId="45FEF828" w14:textId="00C2609A" w:rsidR="00246190" w:rsidRPr="004F135A" w:rsidRDefault="00AD58F3" w:rsidP="00246190">
      <w:pPr>
        <w:jc w:val="both"/>
        <w:rPr>
          <w:rFonts w:ascii="HelveticaNeueLT Std" w:hAnsi="HelveticaNeueLT Std" w:cs="Arial"/>
          <w:sz w:val="22"/>
          <w:szCs w:val="22"/>
        </w:rPr>
      </w:pPr>
      <w:r w:rsidRPr="004F135A">
        <w:rPr>
          <w:rFonts w:ascii="HelveticaNeueLT Std" w:hAnsi="HelveticaNeueLT Std" w:cs="Arial"/>
          <w:sz w:val="22"/>
          <w:szCs w:val="22"/>
        </w:rPr>
        <w:t xml:space="preserve">The H&amp;S Strategy commits the </w:t>
      </w:r>
      <w:r w:rsidR="00246190" w:rsidRPr="004F135A">
        <w:rPr>
          <w:rFonts w:ascii="HelveticaNeueLT Std" w:hAnsi="HelveticaNeueLT Std" w:cs="Arial"/>
          <w:sz w:val="22"/>
          <w:szCs w:val="22"/>
        </w:rPr>
        <w:t xml:space="preserve">Council </w:t>
      </w:r>
      <w:r w:rsidRPr="004F135A">
        <w:rPr>
          <w:rFonts w:ascii="HelveticaNeueLT Std" w:hAnsi="HelveticaNeueLT Std" w:cs="Arial"/>
          <w:sz w:val="22"/>
          <w:szCs w:val="22"/>
        </w:rPr>
        <w:t>to continually improv</w:t>
      </w:r>
      <w:r w:rsidR="00CA70BC" w:rsidRPr="004F135A">
        <w:rPr>
          <w:rFonts w:ascii="HelveticaNeueLT Std" w:hAnsi="HelveticaNeueLT Std" w:cs="Arial"/>
          <w:sz w:val="22"/>
          <w:szCs w:val="22"/>
        </w:rPr>
        <w:t>ing</w:t>
      </w:r>
      <w:r w:rsidRPr="004F135A">
        <w:rPr>
          <w:rFonts w:ascii="HelveticaNeueLT Std" w:hAnsi="HelveticaNeueLT Std" w:cs="Arial"/>
          <w:sz w:val="22"/>
          <w:szCs w:val="22"/>
        </w:rPr>
        <w:t xml:space="preserve"> the health and </w:t>
      </w:r>
      <w:r w:rsidR="00246190" w:rsidRPr="004F135A">
        <w:rPr>
          <w:rFonts w:ascii="HelveticaNeueLT Std" w:hAnsi="HelveticaNeueLT Std" w:cs="Arial"/>
          <w:sz w:val="22"/>
          <w:szCs w:val="22"/>
        </w:rPr>
        <w:t>safety of its staff</w:t>
      </w:r>
      <w:r w:rsidRPr="004F135A">
        <w:rPr>
          <w:rFonts w:ascii="HelveticaNeueLT Std" w:hAnsi="HelveticaNeueLT Std" w:cs="Arial"/>
          <w:sz w:val="22"/>
          <w:szCs w:val="22"/>
        </w:rPr>
        <w:t>. The H&amp;S Strategy is not just about achieving compliance, but will assist in realising:</w:t>
      </w:r>
    </w:p>
    <w:p w14:paraId="6182FF21" w14:textId="77777777" w:rsidR="00246190" w:rsidRPr="004F135A" w:rsidRDefault="00246190" w:rsidP="00246190">
      <w:pPr>
        <w:jc w:val="both"/>
        <w:rPr>
          <w:rFonts w:ascii="HelveticaNeueLT Std" w:hAnsi="HelveticaNeueLT Std" w:cs="Arial"/>
          <w:sz w:val="22"/>
          <w:szCs w:val="22"/>
        </w:rPr>
      </w:pPr>
    </w:p>
    <w:p w14:paraId="798284B4" w14:textId="77777777" w:rsidR="00246190" w:rsidRPr="004F135A" w:rsidRDefault="00246190" w:rsidP="00AD58F3">
      <w:pPr>
        <w:numPr>
          <w:ilvl w:val="0"/>
          <w:numId w:val="14"/>
        </w:numPr>
        <w:jc w:val="both"/>
        <w:rPr>
          <w:rFonts w:ascii="HelveticaNeueLT Std" w:hAnsi="HelveticaNeueLT Std" w:cs="Arial"/>
          <w:sz w:val="22"/>
          <w:szCs w:val="22"/>
        </w:rPr>
      </w:pPr>
      <w:r w:rsidRPr="004F135A">
        <w:rPr>
          <w:rFonts w:ascii="HelveticaNeueLT Std" w:hAnsi="HelveticaNeueLT Std" w:cs="Arial"/>
          <w:sz w:val="22"/>
          <w:szCs w:val="22"/>
        </w:rPr>
        <w:t>e</w:t>
      </w:r>
      <w:r w:rsidR="00AD58F3" w:rsidRPr="004F135A">
        <w:rPr>
          <w:rFonts w:ascii="HelveticaNeueLT Std" w:hAnsi="HelveticaNeueLT Std" w:cs="Arial"/>
          <w:sz w:val="22"/>
          <w:szCs w:val="22"/>
        </w:rPr>
        <w:t>fficient, proactive and pragmatic ways of delivering health and safety</w:t>
      </w:r>
      <w:r w:rsidRPr="004F135A">
        <w:rPr>
          <w:rFonts w:ascii="HelveticaNeueLT Std" w:hAnsi="HelveticaNeueLT Std" w:cs="Arial"/>
          <w:sz w:val="22"/>
          <w:szCs w:val="22"/>
        </w:rPr>
        <w:t>;</w:t>
      </w:r>
    </w:p>
    <w:p w14:paraId="1F29E6ED" w14:textId="77777777" w:rsidR="00246190" w:rsidRPr="004F135A" w:rsidRDefault="00246190" w:rsidP="00AD58F3">
      <w:pPr>
        <w:numPr>
          <w:ilvl w:val="0"/>
          <w:numId w:val="14"/>
        </w:numPr>
        <w:jc w:val="both"/>
        <w:rPr>
          <w:rFonts w:ascii="HelveticaNeueLT Std" w:hAnsi="HelveticaNeueLT Std" w:cs="Arial"/>
          <w:sz w:val="22"/>
          <w:szCs w:val="22"/>
        </w:rPr>
      </w:pPr>
      <w:r w:rsidRPr="004F135A">
        <w:rPr>
          <w:rFonts w:ascii="HelveticaNeueLT Std" w:hAnsi="HelveticaNeueLT Std" w:cs="Arial"/>
          <w:sz w:val="22"/>
          <w:szCs w:val="22"/>
        </w:rPr>
        <w:t>a</w:t>
      </w:r>
      <w:r w:rsidR="00AD58F3" w:rsidRPr="004F135A">
        <w:rPr>
          <w:rFonts w:ascii="HelveticaNeueLT Std" w:hAnsi="HelveticaNeueLT Std" w:cs="Arial"/>
          <w:sz w:val="22"/>
          <w:szCs w:val="22"/>
        </w:rPr>
        <w:t xml:space="preserve"> safe and healthy environment for staff</w:t>
      </w:r>
      <w:r w:rsidRPr="004F135A">
        <w:rPr>
          <w:rFonts w:ascii="HelveticaNeueLT Std" w:hAnsi="HelveticaNeueLT Std" w:cs="Arial"/>
          <w:sz w:val="22"/>
          <w:szCs w:val="22"/>
        </w:rPr>
        <w:t>;</w:t>
      </w:r>
    </w:p>
    <w:p w14:paraId="258CDD8D" w14:textId="77777777" w:rsidR="00246190" w:rsidRPr="004F135A" w:rsidRDefault="00246190" w:rsidP="00AD58F3">
      <w:pPr>
        <w:numPr>
          <w:ilvl w:val="0"/>
          <w:numId w:val="14"/>
        </w:numPr>
        <w:jc w:val="both"/>
        <w:rPr>
          <w:rFonts w:ascii="HelveticaNeueLT Std" w:hAnsi="HelveticaNeueLT Std" w:cs="Arial"/>
          <w:sz w:val="22"/>
          <w:szCs w:val="22"/>
        </w:rPr>
      </w:pPr>
      <w:r w:rsidRPr="004F135A">
        <w:rPr>
          <w:rFonts w:ascii="HelveticaNeueLT Std" w:hAnsi="HelveticaNeueLT Std" w:cs="Arial"/>
          <w:sz w:val="22"/>
          <w:szCs w:val="22"/>
        </w:rPr>
        <w:t>a</w:t>
      </w:r>
      <w:r w:rsidR="00AD58F3" w:rsidRPr="004F135A">
        <w:rPr>
          <w:rFonts w:ascii="HelveticaNeueLT Std" w:hAnsi="HelveticaNeueLT Std" w:cs="Arial"/>
          <w:sz w:val="22"/>
          <w:szCs w:val="22"/>
        </w:rPr>
        <w:t xml:space="preserve"> robust health and safety culture across the </w:t>
      </w:r>
      <w:r w:rsidR="00C50268" w:rsidRPr="004F135A">
        <w:rPr>
          <w:rFonts w:ascii="HelveticaNeueLT Std" w:hAnsi="HelveticaNeueLT Std" w:cs="Arial"/>
          <w:sz w:val="22"/>
          <w:szCs w:val="22"/>
        </w:rPr>
        <w:t>Council</w:t>
      </w:r>
      <w:r w:rsidRPr="004F135A">
        <w:rPr>
          <w:rFonts w:ascii="HelveticaNeueLT Std" w:hAnsi="HelveticaNeueLT Std" w:cs="Arial"/>
          <w:sz w:val="22"/>
          <w:szCs w:val="22"/>
        </w:rPr>
        <w:t>; and</w:t>
      </w:r>
    </w:p>
    <w:p w14:paraId="281C40B1" w14:textId="77777777" w:rsidR="00AD58F3" w:rsidRPr="004F135A" w:rsidRDefault="00246190" w:rsidP="00AD58F3">
      <w:pPr>
        <w:numPr>
          <w:ilvl w:val="0"/>
          <w:numId w:val="14"/>
        </w:numPr>
        <w:jc w:val="both"/>
        <w:rPr>
          <w:rFonts w:ascii="HelveticaNeueLT Std" w:hAnsi="HelveticaNeueLT Std" w:cs="Arial"/>
          <w:sz w:val="22"/>
          <w:szCs w:val="22"/>
        </w:rPr>
      </w:pPr>
      <w:r w:rsidRPr="004F135A">
        <w:rPr>
          <w:rFonts w:ascii="HelveticaNeueLT Std" w:hAnsi="HelveticaNeueLT Std" w:cs="Arial"/>
          <w:sz w:val="22"/>
          <w:szCs w:val="22"/>
        </w:rPr>
        <w:t>e</w:t>
      </w:r>
      <w:r w:rsidR="00AD58F3" w:rsidRPr="004F135A">
        <w:rPr>
          <w:rFonts w:ascii="HelveticaNeueLT Std" w:hAnsi="HelveticaNeueLT Std" w:cs="Arial"/>
          <w:sz w:val="22"/>
          <w:szCs w:val="22"/>
        </w:rPr>
        <w:t>ffective means of protecting stakeho</w:t>
      </w:r>
      <w:r w:rsidR="00C50268" w:rsidRPr="004F135A">
        <w:rPr>
          <w:rFonts w:ascii="HelveticaNeueLT Std" w:hAnsi="HelveticaNeueLT Std" w:cs="Arial"/>
          <w:sz w:val="22"/>
          <w:szCs w:val="22"/>
        </w:rPr>
        <w:t>lders, including staff, pupils</w:t>
      </w:r>
      <w:r w:rsidR="00AD58F3" w:rsidRPr="004F135A">
        <w:rPr>
          <w:rFonts w:ascii="HelveticaNeueLT Std" w:hAnsi="HelveticaNeueLT Std" w:cs="Arial"/>
          <w:sz w:val="22"/>
          <w:szCs w:val="22"/>
        </w:rPr>
        <w:t xml:space="preserve"> and visitors from harm</w:t>
      </w:r>
      <w:r w:rsidRPr="004F135A">
        <w:rPr>
          <w:rFonts w:ascii="HelveticaNeueLT Std" w:hAnsi="HelveticaNeueLT Std" w:cs="Arial"/>
          <w:sz w:val="22"/>
          <w:szCs w:val="22"/>
        </w:rPr>
        <w:t>.</w:t>
      </w:r>
    </w:p>
    <w:p w14:paraId="5EEA914D" w14:textId="77777777" w:rsidR="00AD58F3" w:rsidRPr="004F135A" w:rsidRDefault="00AD58F3" w:rsidP="006C3CAD">
      <w:pPr>
        <w:jc w:val="both"/>
        <w:rPr>
          <w:rFonts w:ascii="HelveticaNeueLT Std" w:hAnsi="HelveticaNeueLT Std" w:cs="Arial"/>
          <w:sz w:val="22"/>
          <w:szCs w:val="22"/>
        </w:rPr>
      </w:pPr>
    </w:p>
    <w:p w14:paraId="67D5305B" w14:textId="77777777" w:rsidR="00AD58F3" w:rsidRPr="004F135A" w:rsidRDefault="00AD58F3" w:rsidP="006C3CAD">
      <w:pPr>
        <w:jc w:val="both"/>
        <w:rPr>
          <w:rFonts w:ascii="HelveticaNeueLT Std" w:hAnsi="HelveticaNeueLT Std" w:cs="Arial"/>
          <w:sz w:val="22"/>
          <w:szCs w:val="22"/>
        </w:rPr>
      </w:pPr>
    </w:p>
    <w:p w14:paraId="78ACF6C9" w14:textId="77777777" w:rsidR="006C3CAD" w:rsidRPr="004F135A" w:rsidRDefault="001F7137" w:rsidP="006C3CAD">
      <w:pPr>
        <w:jc w:val="both"/>
        <w:rPr>
          <w:rFonts w:ascii="HelveticaNeueLT Std Blk" w:hAnsi="HelveticaNeueLT Std Blk" w:cs="Arial"/>
          <w:b/>
          <w:sz w:val="22"/>
          <w:szCs w:val="22"/>
        </w:rPr>
      </w:pPr>
      <w:r w:rsidRPr="004F135A">
        <w:rPr>
          <w:rFonts w:ascii="HelveticaNeueLT Std Blk" w:hAnsi="HelveticaNeueLT Std Blk" w:cs="Arial"/>
          <w:b/>
          <w:sz w:val="22"/>
          <w:szCs w:val="22"/>
        </w:rPr>
        <w:t>3.3</w:t>
      </w:r>
      <w:r w:rsidR="00DE7B77" w:rsidRPr="004F135A">
        <w:rPr>
          <w:rFonts w:ascii="HelveticaNeueLT Std Blk" w:hAnsi="HelveticaNeueLT Std Blk" w:cs="Arial"/>
          <w:b/>
          <w:sz w:val="22"/>
          <w:szCs w:val="22"/>
        </w:rPr>
        <w:tab/>
      </w:r>
      <w:r w:rsidR="006C3CAD" w:rsidRPr="004F135A">
        <w:rPr>
          <w:rFonts w:ascii="HelveticaNeueLT Std Blk" w:hAnsi="HelveticaNeueLT Std Blk" w:cs="Arial"/>
          <w:b/>
          <w:sz w:val="22"/>
          <w:szCs w:val="22"/>
        </w:rPr>
        <w:t>Health and Safety Advice</w:t>
      </w:r>
    </w:p>
    <w:p w14:paraId="1E847428" w14:textId="77777777" w:rsidR="006F5DAB" w:rsidRPr="004F135A" w:rsidRDefault="006F5DAB" w:rsidP="006C3CAD">
      <w:pPr>
        <w:jc w:val="both"/>
        <w:rPr>
          <w:rFonts w:ascii="HelveticaNeueLT Std" w:hAnsi="HelveticaNeueLT Std" w:cs="Arial"/>
          <w:sz w:val="22"/>
          <w:szCs w:val="22"/>
        </w:rPr>
      </w:pPr>
    </w:p>
    <w:p w14:paraId="5A68F52D" w14:textId="77777777" w:rsidR="006C3CAD" w:rsidRDefault="006C3CAD" w:rsidP="006C3CAD">
      <w:pPr>
        <w:jc w:val="both"/>
        <w:rPr>
          <w:rFonts w:ascii="HelveticaNeueLT Std" w:hAnsi="HelveticaNeueLT Std" w:cs="Arial"/>
          <w:sz w:val="22"/>
          <w:szCs w:val="22"/>
        </w:rPr>
      </w:pPr>
      <w:r w:rsidRPr="004F135A">
        <w:rPr>
          <w:rFonts w:ascii="HelveticaNeueLT Std" w:hAnsi="HelveticaNeueLT Std" w:cs="Arial"/>
          <w:sz w:val="22"/>
          <w:szCs w:val="22"/>
        </w:rPr>
        <w:t>In accordance with the Management of Health</w:t>
      </w:r>
      <w:r w:rsidRPr="006C3CAD">
        <w:rPr>
          <w:rFonts w:ascii="HelveticaNeueLT Std" w:hAnsi="HelveticaNeueLT Std" w:cs="Arial"/>
          <w:sz w:val="22"/>
          <w:szCs w:val="22"/>
        </w:rPr>
        <w:t xml:space="preserve"> and Safety at Work Regulations 1999, </w:t>
      </w:r>
      <w:r w:rsidR="006F5DAB">
        <w:rPr>
          <w:rFonts w:ascii="HelveticaNeueLT Std" w:hAnsi="HelveticaNeueLT Std" w:cs="Arial"/>
          <w:sz w:val="22"/>
          <w:szCs w:val="22"/>
        </w:rPr>
        <w:t xml:space="preserve">Haringey Council </w:t>
      </w:r>
      <w:r w:rsidRPr="006C3CAD">
        <w:rPr>
          <w:rFonts w:ascii="HelveticaNeueLT Std" w:hAnsi="HelveticaNeueLT Std" w:cs="Arial"/>
          <w:sz w:val="22"/>
          <w:szCs w:val="22"/>
        </w:rPr>
        <w:t xml:space="preserve">has </w:t>
      </w:r>
      <w:r w:rsidR="00AB2AFB">
        <w:rPr>
          <w:rFonts w:ascii="HelveticaNeueLT Std" w:hAnsi="HelveticaNeueLT Std" w:cs="Arial"/>
          <w:sz w:val="22"/>
          <w:szCs w:val="22"/>
        </w:rPr>
        <w:t xml:space="preserve">fully qualified and competent </w:t>
      </w:r>
      <w:r w:rsidRPr="006C3CAD">
        <w:rPr>
          <w:rFonts w:ascii="HelveticaNeueLT Std" w:hAnsi="HelveticaNeueLT Std" w:cs="Arial"/>
          <w:sz w:val="22"/>
          <w:szCs w:val="22"/>
        </w:rPr>
        <w:t>Health, Safety and Wellbeing practitioners who are able to offer advice on all aspects of Health, Safety and Wellbeing including advice on the completion of ris</w:t>
      </w:r>
      <w:r w:rsidR="006F5DAB">
        <w:rPr>
          <w:rFonts w:ascii="HelveticaNeueLT Std" w:hAnsi="HelveticaNeueLT Std" w:cs="Arial"/>
          <w:sz w:val="22"/>
          <w:szCs w:val="22"/>
        </w:rPr>
        <w:t>k assessments.</w:t>
      </w:r>
      <w:r w:rsidR="00AB2AFB">
        <w:rPr>
          <w:rFonts w:ascii="HelveticaNeueLT Std" w:hAnsi="HelveticaNeueLT Std" w:cs="Arial"/>
          <w:sz w:val="22"/>
          <w:szCs w:val="22"/>
        </w:rPr>
        <w:t xml:space="preserve">  </w:t>
      </w:r>
      <w:r w:rsidRPr="006C3CAD">
        <w:rPr>
          <w:rFonts w:ascii="HelveticaNeueLT Std" w:hAnsi="HelveticaNeueLT Std" w:cs="Arial"/>
          <w:sz w:val="22"/>
          <w:szCs w:val="22"/>
        </w:rPr>
        <w:t>Their roles and responsibilities are outlined in</w:t>
      </w:r>
      <w:r w:rsidR="006F5DAB">
        <w:rPr>
          <w:rFonts w:ascii="HelveticaNeueLT Std" w:hAnsi="HelveticaNeueLT Std" w:cs="Arial"/>
          <w:sz w:val="22"/>
          <w:szCs w:val="22"/>
        </w:rPr>
        <w:t xml:space="preserve"> </w:t>
      </w:r>
      <w:r w:rsidR="00582627">
        <w:rPr>
          <w:rFonts w:ascii="HelveticaNeueLT Std" w:hAnsi="HelveticaNeueLT Std" w:cs="Arial"/>
          <w:sz w:val="22"/>
          <w:szCs w:val="22"/>
        </w:rPr>
        <w:t>paragraph 2.11</w:t>
      </w:r>
      <w:r w:rsidR="006F5DAB" w:rsidRPr="004744E2">
        <w:rPr>
          <w:rFonts w:ascii="HelveticaNeueLT Std" w:hAnsi="HelveticaNeueLT Std" w:cs="Arial"/>
          <w:sz w:val="22"/>
          <w:szCs w:val="22"/>
        </w:rPr>
        <w:t xml:space="preserve"> of this policy.</w:t>
      </w:r>
    </w:p>
    <w:p w14:paraId="0792A69A" w14:textId="77777777" w:rsidR="001572B0" w:rsidRDefault="001572B0" w:rsidP="006C3CAD">
      <w:pPr>
        <w:jc w:val="both"/>
        <w:rPr>
          <w:rFonts w:ascii="HelveticaNeueLT Std Blk" w:hAnsi="HelveticaNeueLT Std Blk" w:cs="Arial"/>
          <w:b/>
          <w:sz w:val="22"/>
          <w:szCs w:val="22"/>
        </w:rPr>
      </w:pPr>
    </w:p>
    <w:p w14:paraId="200E20F6" w14:textId="77777777" w:rsidR="009E287E" w:rsidRDefault="009E287E" w:rsidP="006C3CAD">
      <w:pPr>
        <w:jc w:val="both"/>
        <w:rPr>
          <w:rFonts w:ascii="HelveticaNeueLT Std Blk" w:hAnsi="HelveticaNeueLT Std Blk" w:cs="Arial"/>
          <w:b/>
          <w:sz w:val="22"/>
          <w:szCs w:val="22"/>
        </w:rPr>
      </w:pPr>
    </w:p>
    <w:p w14:paraId="59134DFD" w14:textId="77777777" w:rsidR="00AC09B4" w:rsidRDefault="00AC09B4" w:rsidP="006C3CAD">
      <w:pPr>
        <w:jc w:val="both"/>
        <w:rPr>
          <w:rFonts w:ascii="HelveticaNeueLT Std Blk" w:hAnsi="HelveticaNeueLT Std Blk" w:cs="Arial"/>
          <w:b/>
          <w:sz w:val="22"/>
          <w:szCs w:val="22"/>
        </w:rPr>
      </w:pPr>
    </w:p>
    <w:p w14:paraId="54A3CDD5" w14:textId="77777777" w:rsidR="006C3CAD" w:rsidRPr="003E57CF" w:rsidRDefault="001F7137" w:rsidP="006C3CAD">
      <w:pPr>
        <w:jc w:val="both"/>
        <w:rPr>
          <w:rFonts w:ascii="HelveticaNeueLT Std Blk" w:hAnsi="HelveticaNeueLT Std Blk" w:cs="Arial"/>
          <w:b/>
          <w:sz w:val="22"/>
          <w:szCs w:val="22"/>
        </w:rPr>
      </w:pPr>
      <w:r>
        <w:rPr>
          <w:rFonts w:ascii="HelveticaNeueLT Std Blk" w:hAnsi="HelveticaNeueLT Std Blk" w:cs="Arial"/>
          <w:b/>
          <w:sz w:val="22"/>
          <w:szCs w:val="22"/>
        </w:rPr>
        <w:t>3.4</w:t>
      </w:r>
      <w:r w:rsidR="00DE7B77" w:rsidRPr="003E57CF">
        <w:rPr>
          <w:rFonts w:ascii="HelveticaNeueLT Std Blk" w:hAnsi="HelveticaNeueLT Std Blk" w:cs="Arial"/>
          <w:b/>
          <w:sz w:val="22"/>
          <w:szCs w:val="22"/>
        </w:rPr>
        <w:tab/>
      </w:r>
      <w:r w:rsidR="006C3CAD" w:rsidRPr="003E57CF">
        <w:rPr>
          <w:rFonts w:ascii="HelveticaNeueLT Std Blk" w:hAnsi="HelveticaNeueLT Std Blk" w:cs="Arial"/>
          <w:b/>
          <w:sz w:val="22"/>
          <w:szCs w:val="22"/>
        </w:rPr>
        <w:t>Training and Information</w:t>
      </w:r>
    </w:p>
    <w:p w14:paraId="2B1C45F0" w14:textId="77777777" w:rsidR="00AB2AFB" w:rsidRDefault="00AB2AFB" w:rsidP="006C3CAD">
      <w:pPr>
        <w:jc w:val="both"/>
        <w:rPr>
          <w:rFonts w:ascii="HelveticaNeueLT Std" w:hAnsi="HelveticaNeueLT Std" w:cs="Arial"/>
          <w:sz w:val="22"/>
          <w:szCs w:val="22"/>
        </w:rPr>
      </w:pPr>
    </w:p>
    <w:p w14:paraId="76B3CEB1" w14:textId="77777777" w:rsidR="006C3CAD" w:rsidRDefault="006C3CAD" w:rsidP="006C3CAD">
      <w:pPr>
        <w:jc w:val="both"/>
        <w:rPr>
          <w:rFonts w:ascii="HelveticaNeueLT Std" w:hAnsi="HelveticaNeueLT Std" w:cs="Arial"/>
          <w:sz w:val="22"/>
          <w:szCs w:val="22"/>
        </w:rPr>
      </w:pPr>
      <w:r w:rsidRPr="006C3CAD">
        <w:rPr>
          <w:rFonts w:ascii="HelveticaNeueLT Std" w:hAnsi="HelveticaNeueLT Std" w:cs="Arial"/>
          <w:sz w:val="22"/>
          <w:szCs w:val="22"/>
        </w:rPr>
        <w:t>Health, Safety and Wellbeing training and information will be provided to e</w:t>
      </w:r>
      <w:r w:rsidR="00E265E1">
        <w:rPr>
          <w:rFonts w:ascii="HelveticaNeueLT Std" w:hAnsi="HelveticaNeueLT Std" w:cs="Arial"/>
          <w:sz w:val="22"/>
          <w:szCs w:val="22"/>
        </w:rPr>
        <w:t>mployees in the following ways:</w:t>
      </w:r>
    </w:p>
    <w:p w14:paraId="6B0D5994" w14:textId="77777777" w:rsidR="00AB2AFB" w:rsidRPr="006C3CAD" w:rsidRDefault="00AB2AFB" w:rsidP="006C3CAD">
      <w:pPr>
        <w:jc w:val="both"/>
        <w:rPr>
          <w:rFonts w:ascii="HelveticaNeueLT Std" w:hAnsi="HelveticaNeueLT Std" w:cs="Arial"/>
          <w:sz w:val="22"/>
          <w:szCs w:val="22"/>
        </w:rPr>
      </w:pPr>
    </w:p>
    <w:p w14:paraId="7A327793" w14:textId="77777777" w:rsidR="006C3CAD" w:rsidRPr="006C3CAD" w:rsidRDefault="00E265E1" w:rsidP="000F4AD0">
      <w:pPr>
        <w:numPr>
          <w:ilvl w:val="0"/>
          <w:numId w:val="15"/>
        </w:numPr>
        <w:jc w:val="both"/>
        <w:rPr>
          <w:rFonts w:ascii="HelveticaNeueLT Std" w:hAnsi="HelveticaNeueLT Std" w:cs="Arial"/>
          <w:sz w:val="22"/>
          <w:szCs w:val="22"/>
        </w:rPr>
      </w:pPr>
      <w:r>
        <w:rPr>
          <w:rFonts w:ascii="HelveticaNeueLT Std" w:hAnsi="HelveticaNeueLT Std" w:cs="Arial"/>
          <w:sz w:val="22"/>
          <w:szCs w:val="22"/>
        </w:rPr>
        <w:t>d</w:t>
      </w:r>
      <w:r w:rsidR="00AB2AFB">
        <w:rPr>
          <w:rFonts w:ascii="HelveticaNeueLT Std" w:hAnsi="HelveticaNeueLT Std" w:cs="Arial"/>
          <w:sz w:val="22"/>
          <w:szCs w:val="22"/>
        </w:rPr>
        <w:t>uring induction training</w:t>
      </w:r>
      <w:r w:rsidR="005E3536">
        <w:rPr>
          <w:rFonts w:ascii="HelveticaNeueLT Std" w:hAnsi="HelveticaNeueLT Std" w:cs="Arial"/>
          <w:sz w:val="22"/>
          <w:szCs w:val="22"/>
        </w:rPr>
        <w:t>;</w:t>
      </w:r>
    </w:p>
    <w:p w14:paraId="7D22497F" w14:textId="77777777" w:rsidR="006C3CAD" w:rsidRPr="004F135A" w:rsidRDefault="00E265E1" w:rsidP="000F4AD0">
      <w:pPr>
        <w:numPr>
          <w:ilvl w:val="0"/>
          <w:numId w:val="15"/>
        </w:numPr>
        <w:jc w:val="both"/>
        <w:rPr>
          <w:rFonts w:ascii="HelveticaNeueLT Std" w:hAnsi="HelveticaNeueLT Std" w:cs="Arial"/>
          <w:sz w:val="22"/>
          <w:szCs w:val="22"/>
        </w:rPr>
      </w:pPr>
      <w:r w:rsidRPr="004F135A">
        <w:rPr>
          <w:rFonts w:ascii="HelveticaNeueLT Std" w:hAnsi="HelveticaNeueLT Std" w:cs="Arial"/>
          <w:sz w:val="22"/>
          <w:szCs w:val="22"/>
        </w:rPr>
        <w:t>b</w:t>
      </w:r>
      <w:r w:rsidR="006C3CAD" w:rsidRPr="004F135A">
        <w:rPr>
          <w:rFonts w:ascii="HelveticaNeueLT Std" w:hAnsi="HelveticaNeueLT Std" w:cs="Arial"/>
          <w:sz w:val="22"/>
          <w:szCs w:val="22"/>
        </w:rPr>
        <w:t>y attendance at formal training courses covering general Health,</w:t>
      </w:r>
      <w:r w:rsidR="005E3536" w:rsidRPr="004F135A">
        <w:rPr>
          <w:rFonts w:ascii="HelveticaNeueLT Std" w:hAnsi="HelveticaNeueLT Std" w:cs="Arial"/>
          <w:sz w:val="22"/>
          <w:szCs w:val="22"/>
        </w:rPr>
        <w:t xml:space="preserve"> Safety and Wellbeing awareness;</w:t>
      </w:r>
    </w:p>
    <w:p w14:paraId="276A7A29" w14:textId="77777777" w:rsidR="006C3CAD" w:rsidRPr="004F135A" w:rsidRDefault="00E265E1" w:rsidP="000F4AD0">
      <w:pPr>
        <w:numPr>
          <w:ilvl w:val="0"/>
          <w:numId w:val="15"/>
        </w:numPr>
        <w:jc w:val="both"/>
        <w:rPr>
          <w:rFonts w:ascii="HelveticaNeueLT Std" w:hAnsi="HelveticaNeueLT Std" w:cs="Arial"/>
          <w:sz w:val="22"/>
          <w:szCs w:val="22"/>
        </w:rPr>
      </w:pPr>
      <w:r w:rsidRPr="004F135A">
        <w:rPr>
          <w:rFonts w:ascii="HelveticaNeueLT Std" w:hAnsi="HelveticaNeueLT Std" w:cs="Arial"/>
          <w:sz w:val="22"/>
          <w:szCs w:val="22"/>
        </w:rPr>
        <w:t>b</w:t>
      </w:r>
      <w:r w:rsidR="006C3CAD" w:rsidRPr="004F135A">
        <w:rPr>
          <w:rFonts w:ascii="HelveticaNeueLT Std" w:hAnsi="HelveticaNeueLT Std" w:cs="Arial"/>
          <w:sz w:val="22"/>
          <w:szCs w:val="22"/>
        </w:rPr>
        <w:t>y undertaki</w:t>
      </w:r>
      <w:r w:rsidRPr="004F135A">
        <w:rPr>
          <w:rFonts w:ascii="HelveticaNeueLT Std" w:hAnsi="HelveticaNeueLT Std" w:cs="Arial"/>
          <w:sz w:val="22"/>
          <w:szCs w:val="22"/>
        </w:rPr>
        <w:t>ng specified E-</w:t>
      </w:r>
      <w:r w:rsidR="00AB2AFB" w:rsidRPr="004F135A">
        <w:rPr>
          <w:rFonts w:ascii="HelveticaNeueLT Std" w:hAnsi="HelveticaNeueLT Std" w:cs="Arial"/>
          <w:sz w:val="22"/>
          <w:szCs w:val="22"/>
        </w:rPr>
        <w:t>learning courses</w:t>
      </w:r>
      <w:r w:rsidR="005E3536" w:rsidRPr="004F135A">
        <w:rPr>
          <w:rFonts w:ascii="HelveticaNeueLT Std" w:hAnsi="HelveticaNeueLT Std" w:cs="Arial"/>
          <w:sz w:val="22"/>
          <w:szCs w:val="22"/>
        </w:rPr>
        <w:t>;</w:t>
      </w:r>
    </w:p>
    <w:p w14:paraId="3ADD3576" w14:textId="77777777" w:rsidR="00E265E1" w:rsidRPr="004F135A" w:rsidRDefault="00E265E1" w:rsidP="000F4AD0">
      <w:pPr>
        <w:numPr>
          <w:ilvl w:val="0"/>
          <w:numId w:val="15"/>
        </w:numPr>
        <w:jc w:val="both"/>
        <w:rPr>
          <w:rFonts w:ascii="HelveticaNeueLT Std" w:hAnsi="HelveticaNeueLT Std" w:cs="Arial"/>
          <w:sz w:val="22"/>
          <w:szCs w:val="22"/>
        </w:rPr>
      </w:pPr>
      <w:r w:rsidRPr="004F135A">
        <w:rPr>
          <w:rFonts w:ascii="HelveticaNeueLT Std" w:hAnsi="HelveticaNeueLT Std" w:cs="Arial"/>
          <w:sz w:val="22"/>
          <w:szCs w:val="22"/>
        </w:rPr>
        <w:t>on the job training carried out by managers/supervisors;</w:t>
      </w:r>
    </w:p>
    <w:p w14:paraId="5358BD0B" w14:textId="77777777" w:rsidR="006C3CAD" w:rsidRPr="004F135A" w:rsidRDefault="00E265E1" w:rsidP="000F4AD0">
      <w:pPr>
        <w:numPr>
          <w:ilvl w:val="0"/>
          <w:numId w:val="15"/>
        </w:numPr>
        <w:jc w:val="both"/>
        <w:rPr>
          <w:rFonts w:ascii="HelveticaNeueLT Std" w:hAnsi="HelveticaNeueLT Std" w:cs="Arial"/>
          <w:sz w:val="22"/>
          <w:szCs w:val="22"/>
        </w:rPr>
      </w:pPr>
      <w:r w:rsidRPr="004F135A">
        <w:rPr>
          <w:rFonts w:ascii="HelveticaNeueLT Std" w:hAnsi="HelveticaNeueLT Std" w:cs="Arial"/>
          <w:sz w:val="22"/>
          <w:szCs w:val="22"/>
        </w:rPr>
        <w:t>b</w:t>
      </w:r>
      <w:r w:rsidR="006C3CAD" w:rsidRPr="004F135A">
        <w:rPr>
          <w:rFonts w:ascii="HelveticaNeueLT Std" w:hAnsi="HelveticaNeueLT Std" w:cs="Arial"/>
          <w:sz w:val="22"/>
          <w:szCs w:val="22"/>
        </w:rPr>
        <w:t>y participation in learning events covering job speci</w:t>
      </w:r>
      <w:r w:rsidR="00AB2AFB" w:rsidRPr="004F135A">
        <w:rPr>
          <w:rFonts w:ascii="HelveticaNeueLT Std" w:hAnsi="HelveticaNeueLT Std" w:cs="Arial"/>
          <w:sz w:val="22"/>
          <w:szCs w:val="22"/>
        </w:rPr>
        <w:t>fic topics e.g. manual handling</w:t>
      </w:r>
      <w:r w:rsidR="005E3536" w:rsidRPr="004F135A">
        <w:rPr>
          <w:rFonts w:ascii="HelveticaNeueLT Std" w:hAnsi="HelveticaNeueLT Std" w:cs="Arial"/>
          <w:sz w:val="22"/>
          <w:szCs w:val="22"/>
        </w:rPr>
        <w:t>;</w:t>
      </w:r>
    </w:p>
    <w:p w14:paraId="0E592C49" w14:textId="77777777" w:rsidR="006C3CAD" w:rsidRPr="006C3CAD" w:rsidRDefault="00E265E1" w:rsidP="000F4AD0">
      <w:pPr>
        <w:numPr>
          <w:ilvl w:val="0"/>
          <w:numId w:val="15"/>
        </w:numPr>
        <w:jc w:val="both"/>
        <w:rPr>
          <w:rFonts w:ascii="HelveticaNeueLT Std" w:hAnsi="HelveticaNeueLT Std" w:cs="Arial"/>
          <w:sz w:val="22"/>
          <w:szCs w:val="22"/>
        </w:rPr>
      </w:pPr>
      <w:r w:rsidRPr="004F135A">
        <w:rPr>
          <w:rFonts w:ascii="HelveticaNeueLT Std" w:hAnsi="HelveticaNeueLT Std" w:cs="Arial"/>
          <w:sz w:val="22"/>
          <w:szCs w:val="22"/>
        </w:rPr>
        <w:t>b</w:t>
      </w:r>
      <w:r w:rsidR="00B838D1" w:rsidRPr="004F135A">
        <w:rPr>
          <w:rFonts w:ascii="HelveticaNeueLT Std" w:hAnsi="HelveticaNeueLT Std" w:cs="Arial"/>
          <w:sz w:val="22"/>
          <w:szCs w:val="22"/>
        </w:rPr>
        <w:t>y publications such as procedure</w:t>
      </w:r>
      <w:r w:rsidR="006C3CAD" w:rsidRPr="004F135A">
        <w:rPr>
          <w:rFonts w:ascii="HelveticaNeueLT Std" w:hAnsi="HelveticaNeueLT Std" w:cs="Arial"/>
          <w:sz w:val="22"/>
          <w:szCs w:val="22"/>
        </w:rPr>
        <w:t xml:space="preserve"> documents</w:t>
      </w:r>
      <w:r w:rsidR="006C3CAD" w:rsidRPr="006C3CAD">
        <w:rPr>
          <w:rFonts w:ascii="HelveticaNeueLT Std" w:hAnsi="HelveticaNeueLT Std" w:cs="Arial"/>
          <w:sz w:val="22"/>
          <w:szCs w:val="22"/>
        </w:rPr>
        <w:t>, manu</w:t>
      </w:r>
      <w:r w:rsidR="00AB2AFB">
        <w:rPr>
          <w:rFonts w:ascii="HelveticaNeueLT Std" w:hAnsi="HelveticaNeueLT Std" w:cs="Arial"/>
          <w:sz w:val="22"/>
          <w:szCs w:val="22"/>
        </w:rPr>
        <w:t>als, leaflets, and health and safety factsheets;</w:t>
      </w:r>
    </w:p>
    <w:p w14:paraId="0E04A578" w14:textId="77777777" w:rsidR="00AB2AFB" w:rsidRDefault="00E265E1" w:rsidP="000F4AD0">
      <w:pPr>
        <w:numPr>
          <w:ilvl w:val="0"/>
          <w:numId w:val="15"/>
        </w:numPr>
        <w:jc w:val="both"/>
        <w:rPr>
          <w:rFonts w:ascii="HelveticaNeueLT Std" w:hAnsi="HelveticaNeueLT Std" w:cs="Arial"/>
          <w:sz w:val="22"/>
          <w:szCs w:val="22"/>
        </w:rPr>
      </w:pPr>
      <w:r>
        <w:rPr>
          <w:rFonts w:ascii="HelveticaNeueLT Std" w:hAnsi="HelveticaNeueLT Std" w:cs="Arial"/>
          <w:sz w:val="22"/>
          <w:szCs w:val="22"/>
        </w:rPr>
        <w:t>b</w:t>
      </w:r>
      <w:r w:rsidR="006C3CAD" w:rsidRPr="006C3CAD">
        <w:rPr>
          <w:rFonts w:ascii="HelveticaNeueLT Std" w:hAnsi="HelveticaNeueLT Std" w:cs="Arial"/>
          <w:sz w:val="22"/>
          <w:szCs w:val="22"/>
        </w:rPr>
        <w:t xml:space="preserve">y use of </w:t>
      </w:r>
      <w:r w:rsidR="00AB2AFB">
        <w:rPr>
          <w:rFonts w:ascii="HelveticaNeueLT Std" w:hAnsi="HelveticaNeueLT Std" w:cs="Arial"/>
          <w:sz w:val="22"/>
          <w:szCs w:val="22"/>
        </w:rPr>
        <w:t>Haringey Council I</w:t>
      </w:r>
      <w:r w:rsidR="006C3CAD" w:rsidRPr="006C3CAD">
        <w:rPr>
          <w:rFonts w:ascii="HelveticaNeueLT Std" w:hAnsi="HelveticaNeueLT Std" w:cs="Arial"/>
          <w:sz w:val="22"/>
          <w:szCs w:val="22"/>
        </w:rPr>
        <w:t>ntranet Health, Safety an</w:t>
      </w:r>
      <w:r w:rsidR="00AB2AFB">
        <w:rPr>
          <w:rFonts w:ascii="HelveticaNeueLT Std" w:hAnsi="HelveticaNeueLT Std" w:cs="Arial"/>
          <w:sz w:val="22"/>
          <w:szCs w:val="22"/>
        </w:rPr>
        <w:t>d Wellbeing pages.</w:t>
      </w:r>
    </w:p>
    <w:p w14:paraId="634CA1DE" w14:textId="77777777" w:rsidR="005B6CB9" w:rsidRDefault="005B6CB9" w:rsidP="006C3CAD">
      <w:pPr>
        <w:jc w:val="both"/>
        <w:rPr>
          <w:rFonts w:ascii="HelveticaNeueLT Std" w:hAnsi="HelveticaNeueLT Std" w:cs="Arial"/>
          <w:sz w:val="22"/>
          <w:szCs w:val="22"/>
        </w:rPr>
      </w:pPr>
    </w:p>
    <w:p w14:paraId="0DEAA11C" w14:textId="4056435A" w:rsidR="009E287E" w:rsidRDefault="006C3CAD" w:rsidP="006C3CAD">
      <w:pPr>
        <w:jc w:val="both"/>
        <w:rPr>
          <w:rFonts w:ascii="HelveticaNeueLT Std" w:hAnsi="HelveticaNeueLT Std" w:cs="Arial"/>
          <w:sz w:val="22"/>
          <w:szCs w:val="22"/>
        </w:rPr>
      </w:pPr>
      <w:r w:rsidRPr="00E10D80">
        <w:rPr>
          <w:rFonts w:ascii="HelveticaNeueLT Std" w:hAnsi="HelveticaNeueLT Std" w:cs="Arial"/>
          <w:sz w:val="22"/>
          <w:szCs w:val="22"/>
        </w:rPr>
        <w:t xml:space="preserve">Health, Safety and Wellbeing training needs will be identified by managers during employees’ </w:t>
      </w:r>
      <w:r w:rsidR="0096680D" w:rsidRPr="00E10D80">
        <w:rPr>
          <w:rFonts w:ascii="HelveticaNeueLT Std" w:hAnsi="HelveticaNeueLT Std" w:cs="Arial"/>
          <w:sz w:val="22"/>
          <w:szCs w:val="22"/>
        </w:rPr>
        <w:t>My Conversation</w:t>
      </w:r>
      <w:r w:rsidRPr="00E10D80">
        <w:rPr>
          <w:rFonts w:ascii="HelveticaNeueLT Std" w:hAnsi="HelveticaNeueLT Std" w:cs="Arial"/>
          <w:sz w:val="22"/>
          <w:szCs w:val="22"/>
        </w:rPr>
        <w:t xml:space="preserve"> session</w:t>
      </w:r>
      <w:r w:rsidR="00CA70BC">
        <w:rPr>
          <w:rFonts w:ascii="HelveticaNeueLT Std" w:hAnsi="HelveticaNeueLT Std" w:cs="Arial"/>
          <w:sz w:val="22"/>
          <w:szCs w:val="22"/>
        </w:rPr>
        <w:t>s</w:t>
      </w:r>
      <w:r w:rsidRPr="00E10D80">
        <w:rPr>
          <w:rFonts w:ascii="HelveticaNeueLT Std" w:hAnsi="HelveticaNeueLT Std" w:cs="Arial"/>
          <w:sz w:val="22"/>
          <w:szCs w:val="22"/>
        </w:rPr>
        <w:t xml:space="preserve">, via learning needs analysis or identification of service specific need. </w:t>
      </w:r>
      <w:r w:rsidR="00F0467B" w:rsidRPr="00E10D80">
        <w:rPr>
          <w:rFonts w:ascii="HelveticaNeueLT Std" w:hAnsi="HelveticaNeueLT Std" w:cs="Arial"/>
          <w:sz w:val="22"/>
          <w:szCs w:val="22"/>
        </w:rPr>
        <w:t xml:space="preserve"> </w:t>
      </w:r>
      <w:r w:rsidRPr="00E10D80">
        <w:rPr>
          <w:rFonts w:ascii="HelveticaNeueLT Std" w:hAnsi="HelveticaNeueLT Std" w:cs="Arial"/>
          <w:sz w:val="22"/>
          <w:szCs w:val="22"/>
        </w:rPr>
        <w:t>Managers</w:t>
      </w:r>
      <w:r w:rsidRPr="006C3CAD">
        <w:rPr>
          <w:rFonts w:ascii="HelveticaNeueLT Std" w:hAnsi="HelveticaNeueLT Std" w:cs="Arial"/>
          <w:sz w:val="22"/>
          <w:szCs w:val="22"/>
        </w:rPr>
        <w:t xml:space="preserve"> must ensure that appropriate training is provided and that those identified as in need of tr</w:t>
      </w:r>
      <w:r w:rsidR="00F0467B">
        <w:rPr>
          <w:rFonts w:ascii="HelveticaNeueLT Std" w:hAnsi="HelveticaNeueLT Std" w:cs="Arial"/>
          <w:sz w:val="22"/>
          <w:szCs w:val="22"/>
        </w:rPr>
        <w:t>aining participate fully in it.</w:t>
      </w:r>
    </w:p>
    <w:p w14:paraId="7D337261" w14:textId="77777777" w:rsidR="00A72EE6" w:rsidRDefault="00A72EE6" w:rsidP="006C3CAD">
      <w:pPr>
        <w:jc w:val="both"/>
        <w:rPr>
          <w:rFonts w:ascii="HelveticaNeueLT Std" w:hAnsi="HelveticaNeueLT Std" w:cs="Arial"/>
          <w:sz w:val="22"/>
          <w:szCs w:val="22"/>
        </w:rPr>
      </w:pPr>
    </w:p>
    <w:p w14:paraId="39B7F0D2" w14:textId="77777777" w:rsidR="00A72EE6" w:rsidRPr="006C3CAD" w:rsidRDefault="00A72EE6" w:rsidP="006C3CAD">
      <w:pPr>
        <w:jc w:val="both"/>
        <w:rPr>
          <w:rFonts w:ascii="HelveticaNeueLT Std" w:hAnsi="HelveticaNeueLT Std" w:cs="Arial"/>
          <w:sz w:val="22"/>
          <w:szCs w:val="22"/>
        </w:rPr>
      </w:pPr>
    </w:p>
    <w:p w14:paraId="609E6C3F" w14:textId="77777777" w:rsidR="006C3CAD" w:rsidRPr="004F135A" w:rsidRDefault="001F7137" w:rsidP="006C3CAD">
      <w:pPr>
        <w:jc w:val="both"/>
        <w:rPr>
          <w:rFonts w:ascii="HelveticaNeueLT Std Blk" w:hAnsi="HelveticaNeueLT Std Blk" w:cs="Arial"/>
          <w:b/>
          <w:sz w:val="22"/>
          <w:szCs w:val="22"/>
        </w:rPr>
      </w:pPr>
      <w:r w:rsidRPr="00A72EE6">
        <w:rPr>
          <w:rFonts w:ascii="HelveticaNeueLT Std Blk" w:hAnsi="HelveticaNeueLT Std Blk" w:cs="Arial"/>
          <w:b/>
          <w:sz w:val="22"/>
          <w:szCs w:val="22"/>
        </w:rPr>
        <w:t>3.5</w:t>
      </w:r>
      <w:r w:rsidR="00DE7B77" w:rsidRPr="00A72EE6">
        <w:rPr>
          <w:rFonts w:ascii="HelveticaNeueLT Std Blk" w:hAnsi="HelveticaNeueLT Std Blk" w:cs="Arial"/>
          <w:b/>
          <w:sz w:val="22"/>
          <w:szCs w:val="22"/>
        </w:rPr>
        <w:tab/>
      </w:r>
      <w:r w:rsidR="006C3CAD" w:rsidRPr="00A72EE6">
        <w:rPr>
          <w:rFonts w:ascii="HelveticaNeueLT Std Blk" w:hAnsi="HelveticaNeueLT Std Blk" w:cs="Arial"/>
          <w:b/>
          <w:sz w:val="22"/>
          <w:szCs w:val="22"/>
        </w:rPr>
        <w:t xml:space="preserve">Consultation and </w:t>
      </w:r>
      <w:r w:rsidR="006C3CAD" w:rsidRPr="004F135A">
        <w:rPr>
          <w:rFonts w:ascii="HelveticaNeueLT Std Blk" w:hAnsi="HelveticaNeueLT Std Blk" w:cs="Arial"/>
          <w:b/>
          <w:sz w:val="22"/>
          <w:szCs w:val="22"/>
        </w:rPr>
        <w:t>Communication</w:t>
      </w:r>
    </w:p>
    <w:p w14:paraId="38ABA36D" w14:textId="77777777" w:rsidR="00F0467B" w:rsidRPr="004F135A" w:rsidRDefault="00F0467B" w:rsidP="006C3CAD">
      <w:pPr>
        <w:jc w:val="both"/>
        <w:rPr>
          <w:rFonts w:ascii="HelveticaNeueLT Std" w:hAnsi="HelveticaNeueLT Std" w:cs="Arial"/>
          <w:sz w:val="22"/>
          <w:szCs w:val="22"/>
        </w:rPr>
      </w:pPr>
    </w:p>
    <w:p w14:paraId="2BA94DB6" w14:textId="77777777" w:rsidR="00C20FA3" w:rsidRDefault="00A86E4E" w:rsidP="006C3CAD">
      <w:pPr>
        <w:jc w:val="both"/>
        <w:rPr>
          <w:rFonts w:ascii="HelveticaNeueLT Std" w:hAnsi="HelveticaNeueLT Std" w:cs="Arial"/>
          <w:sz w:val="22"/>
          <w:szCs w:val="22"/>
        </w:rPr>
      </w:pPr>
      <w:r w:rsidRPr="004F135A">
        <w:rPr>
          <w:rFonts w:ascii="HelveticaNeueLT Std" w:hAnsi="HelveticaNeueLT Std" w:cs="Arial"/>
          <w:sz w:val="22"/>
          <w:szCs w:val="22"/>
        </w:rPr>
        <w:t>The Council has several meetings</w:t>
      </w:r>
      <w:r w:rsidR="00A72EE6" w:rsidRPr="004F135A">
        <w:rPr>
          <w:rFonts w:ascii="HelveticaNeueLT Std" w:hAnsi="HelveticaNeueLT Std" w:cs="Arial"/>
          <w:sz w:val="22"/>
          <w:szCs w:val="22"/>
        </w:rPr>
        <w:t xml:space="preserve"> where health and safety </w:t>
      </w:r>
      <w:proofErr w:type="gramStart"/>
      <w:r w:rsidR="00A72EE6" w:rsidRPr="004F135A">
        <w:rPr>
          <w:rFonts w:ascii="HelveticaNeueLT Std" w:hAnsi="HelveticaNeueLT Std" w:cs="Arial"/>
          <w:sz w:val="22"/>
          <w:szCs w:val="22"/>
        </w:rPr>
        <w:t>is</w:t>
      </w:r>
      <w:proofErr w:type="gramEnd"/>
      <w:r w:rsidR="00A72EE6" w:rsidRPr="004F135A">
        <w:rPr>
          <w:rFonts w:ascii="HelveticaNeueLT Std" w:hAnsi="HelveticaNeueLT Std" w:cs="Arial"/>
          <w:sz w:val="22"/>
          <w:szCs w:val="22"/>
        </w:rPr>
        <w:t xml:space="preserve"> discussed at different levels in the organisation. They are used for consultation </w:t>
      </w:r>
      <w:r w:rsidRPr="004F135A">
        <w:rPr>
          <w:rFonts w:ascii="HelveticaNeueLT Std" w:hAnsi="HelveticaNeueLT Std" w:cs="Arial"/>
          <w:sz w:val="22"/>
          <w:szCs w:val="22"/>
        </w:rPr>
        <w:t xml:space="preserve">with key stakeholders </w:t>
      </w:r>
      <w:r w:rsidR="00A72EE6" w:rsidRPr="004F135A">
        <w:rPr>
          <w:rFonts w:ascii="HelveticaNeueLT Std" w:hAnsi="HelveticaNeueLT Std" w:cs="Arial"/>
          <w:sz w:val="22"/>
          <w:szCs w:val="22"/>
        </w:rPr>
        <w:t>in changes to the health and safety management system, for communication with employees</w:t>
      </w:r>
      <w:r w:rsidRPr="004F135A">
        <w:rPr>
          <w:rFonts w:ascii="HelveticaNeueLT Std" w:hAnsi="HelveticaNeueLT Std" w:cs="Arial"/>
          <w:sz w:val="22"/>
          <w:szCs w:val="22"/>
        </w:rPr>
        <w:t>, for hazard reporting and are part of the</w:t>
      </w:r>
      <w:r w:rsidR="00A72EE6" w:rsidRPr="004F135A">
        <w:rPr>
          <w:rFonts w:ascii="HelveticaNeueLT Std" w:hAnsi="HelveticaNeueLT Std" w:cs="Arial"/>
          <w:sz w:val="22"/>
          <w:szCs w:val="22"/>
        </w:rPr>
        <w:t xml:space="preserve"> decision-making </w:t>
      </w:r>
      <w:r w:rsidRPr="004F135A">
        <w:rPr>
          <w:rFonts w:ascii="HelveticaNeueLT Std" w:hAnsi="HelveticaNeueLT Std" w:cs="Arial"/>
          <w:sz w:val="22"/>
          <w:szCs w:val="22"/>
        </w:rPr>
        <w:t>process.</w:t>
      </w:r>
      <w:r>
        <w:rPr>
          <w:rFonts w:ascii="HelveticaNeueLT Std" w:hAnsi="HelveticaNeueLT Std" w:cs="Arial"/>
          <w:sz w:val="22"/>
          <w:szCs w:val="22"/>
        </w:rPr>
        <w:t xml:space="preserve"> </w:t>
      </w:r>
    </w:p>
    <w:p w14:paraId="1917130A" w14:textId="77777777" w:rsidR="00C20FA3" w:rsidRDefault="00C20FA3" w:rsidP="006C3CAD">
      <w:pPr>
        <w:jc w:val="both"/>
        <w:rPr>
          <w:rFonts w:ascii="HelveticaNeueLT Std" w:hAnsi="HelveticaNeueLT Std" w:cs="Arial"/>
          <w:sz w:val="22"/>
          <w:szCs w:val="22"/>
        </w:rPr>
      </w:pPr>
    </w:p>
    <w:p w14:paraId="25422AE5" w14:textId="5E03F094" w:rsidR="004E29E2" w:rsidRDefault="004E29E2" w:rsidP="006C3CAD">
      <w:pPr>
        <w:jc w:val="both"/>
        <w:rPr>
          <w:rFonts w:ascii="HelveticaNeueLT Std" w:hAnsi="HelveticaNeueLT Std" w:cs="Arial"/>
          <w:sz w:val="22"/>
          <w:szCs w:val="22"/>
        </w:rPr>
      </w:pPr>
    </w:p>
    <w:p w14:paraId="58314624" w14:textId="755CADE3" w:rsidR="00523AE9" w:rsidRDefault="00523AE9" w:rsidP="006C3CAD">
      <w:pPr>
        <w:jc w:val="both"/>
        <w:rPr>
          <w:rFonts w:ascii="HelveticaNeueLT Std" w:hAnsi="HelveticaNeueLT Std" w:cs="Arial"/>
          <w:sz w:val="22"/>
          <w:szCs w:val="22"/>
        </w:rPr>
      </w:pPr>
    </w:p>
    <w:p w14:paraId="7F87E35C" w14:textId="77777777" w:rsidR="00523AE9" w:rsidRDefault="00523AE9" w:rsidP="006C3CAD">
      <w:pPr>
        <w:jc w:val="both"/>
        <w:rPr>
          <w:rFonts w:ascii="HelveticaNeueLT Std" w:hAnsi="HelveticaNeueLT Std" w:cs="Arial"/>
          <w:sz w:val="22"/>
          <w:szCs w:val="22"/>
        </w:rPr>
      </w:pPr>
    </w:p>
    <w:p w14:paraId="767458DF" w14:textId="77777777" w:rsidR="00C20FA3" w:rsidRPr="004F135A" w:rsidRDefault="00C20FA3" w:rsidP="006C3CAD">
      <w:pPr>
        <w:jc w:val="both"/>
        <w:rPr>
          <w:rFonts w:ascii="HelveticaNeueLT Std" w:hAnsi="HelveticaNeueLT Std" w:cs="Arial"/>
          <w:sz w:val="22"/>
          <w:szCs w:val="22"/>
        </w:rPr>
      </w:pPr>
      <w:r w:rsidRPr="004F135A">
        <w:rPr>
          <w:rFonts w:ascii="HelveticaNeueLT Std" w:hAnsi="HelveticaNeueLT Std" w:cs="Arial"/>
          <w:sz w:val="22"/>
          <w:szCs w:val="22"/>
        </w:rPr>
        <w:lastRenderedPageBreak/>
        <w:t>3.5.1 Corporate Board</w:t>
      </w:r>
    </w:p>
    <w:p w14:paraId="6882605D" w14:textId="77777777" w:rsidR="00C20FA3" w:rsidRPr="004F135A" w:rsidRDefault="00C20FA3" w:rsidP="006C3CAD">
      <w:pPr>
        <w:jc w:val="both"/>
        <w:rPr>
          <w:rFonts w:ascii="HelveticaNeueLT Std" w:hAnsi="HelveticaNeueLT Std" w:cs="Arial"/>
          <w:sz w:val="22"/>
          <w:szCs w:val="22"/>
        </w:rPr>
      </w:pPr>
    </w:p>
    <w:p w14:paraId="6CB7CBA4" w14:textId="77777777" w:rsidR="00F9510E" w:rsidRPr="004F135A" w:rsidRDefault="00F9510E" w:rsidP="00F9510E">
      <w:pPr>
        <w:jc w:val="both"/>
        <w:rPr>
          <w:rFonts w:ascii="HelveticaNeueLT Std" w:hAnsi="HelveticaNeueLT Std" w:cs="Arial"/>
          <w:sz w:val="22"/>
          <w:szCs w:val="22"/>
        </w:rPr>
      </w:pPr>
      <w:r w:rsidRPr="004F135A">
        <w:rPr>
          <w:rFonts w:ascii="HelveticaNeueLT Std" w:hAnsi="HelveticaNeueLT Std" w:cs="Arial"/>
          <w:sz w:val="22"/>
          <w:szCs w:val="22"/>
        </w:rPr>
        <w:t xml:space="preserve">The Board is consulted on strategic health, safety and wellbeing decisions that affect the Council as a whole. It is also informed, when required, of significant health, safety and wellbeing issues. </w:t>
      </w:r>
    </w:p>
    <w:p w14:paraId="620C3615" w14:textId="77777777" w:rsidR="00F9510E" w:rsidRPr="004F135A" w:rsidRDefault="00F9510E" w:rsidP="00F9510E">
      <w:pPr>
        <w:jc w:val="both"/>
        <w:rPr>
          <w:rFonts w:ascii="HelveticaNeueLT Std" w:hAnsi="HelveticaNeueLT Std" w:cs="Arial"/>
          <w:sz w:val="22"/>
          <w:szCs w:val="22"/>
        </w:rPr>
      </w:pPr>
    </w:p>
    <w:p w14:paraId="0983A5DD" w14:textId="77777777" w:rsidR="00F9510E" w:rsidRPr="004F135A" w:rsidRDefault="00F9510E" w:rsidP="00F9510E">
      <w:pPr>
        <w:jc w:val="both"/>
        <w:rPr>
          <w:rFonts w:ascii="HelveticaNeueLT Std" w:hAnsi="HelveticaNeueLT Std" w:cs="Arial"/>
          <w:sz w:val="22"/>
          <w:szCs w:val="22"/>
        </w:rPr>
      </w:pPr>
      <w:r w:rsidRPr="004F135A">
        <w:rPr>
          <w:rFonts w:ascii="HelveticaNeueLT Std" w:hAnsi="HelveticaNeueLT Std" w:cs="Arial"/>
          <w:sz w:val="22"/>
          <w:szCs w:val="22"/>
        </w:rPr>
        <w:t xml:space="preserve">When decisions and recommendations require significant resources, the Corporate Board will decide whether they are executed. The Board will make necessary resources available for their implementation. </w:t>
      </w:r>
    </w:p>
    <w:p w14:paraId="1A7EC7C9" w14:textId="77777777" w:rsidR="00C20FA3" w:rsidRPr="004F135A" w:rsidRDefault="00C20FA3" w:rsidP="006C3CAD">
      <w:pPr>
        <w:jc w:val="both"/>
        <w:rPr>
          <w:rFonts w:ascii="HelveticaNeueLT Std" w:hAnsi="HelveticaNeueLT Std" w:cs="Arial"/>
          <w:sz w:val="22"/>
          <w:szCs w:val="22"/>
        </w:rPr>
      </w:pPr>
    </w:p>
    <w:p w14:paraId="0CC31BDA" w14:textId="77777777" w:rsidR="004E29E2" w:rsidRPr="004F135A" w:rsidRDefault="004E29E2" w:rsidP="006C3CAD">
      <w:pPr>
        <w:jc w:val="both"/>
        <w:rPr>
          <w:rFonts w:ascii="HelveticaNeueLT Std" w:hAnsi="HelveticaNeueLT Std" w:cs="Arial"/>
          <w:sz w:val="22"/>
          <w:szCs w:val="22"/>
        </w:rPr>
      </w:pPr>
    </w:p>
    <w:p w14:paraId="341025A8" w14:textId="77777777" w:rsidR="00C20FA3" w:rsidRPr="004F135A" w:rsidRDefault="00C20FA3" w:rsidP="006C3CAD">
      <w:pPr>
        <w:jc w:val="both"/>
        <w:rPr>
          <w:rFonts w:ascii="HelveticaNeueLT Std" w:hAnsi="HelveticaNeueLT Std" w:cs="Arial"/>
          <w:sz w:val="22"/>
          <w:szCs w:val="22"/>
        </w:rPr>
      </w:pPr>
      <w:r w:rsidRPr="004F135A">
        <w:rPr>
          <w:rFonts w:ascii="HelveticaNeueLT Std" w:hAnsi="HelveticaNeueLT Std" w:cs="Arial"/>
          <w:sz w:val="22"/>
          <w:szCs w:val="22"/>
        </w:rPr>
        <w:t>3.5.2 Corporate Health, Safety and Wellbeing Board</w:t>
      </w:r>
    </w:p>
    <w:p w14:paraId="6A815EFE" w14:textId="77777777" w:rsidR="00C20FA3" w:rsidRPr="004F135A" w:rsidRDefault="00C20FA3" w:rsidP="006C3CAD">
      <w:pPr>
        <w:jc w:val="both"/>
        <w:rPr>
          <w:rFonts w:ascii="HelveticaNeueLT Std" w:hAnsi="HelveticaNeueLT Std" w:cs="Arial"/>
          <w:sz w:val="22"/>
          <w:szCs w:val="22"/>
        </w:rPr>
      </w:pPr>
    </w:p>
    <w:p w14:paraId="002622A0" w14:textId="77777777" w:rsidR="007D1E13" w:rsidRPr="004F135A" w:rsidRDefault="00AC066D" w:rsidP="00AC066D">
      <w:pPr>
        <w:jc w:val="both"/>
        <w:rPr>
          <w:rFonts w:ascii="HelveticaNeueLT Std" w:hAnsi="HelveticaNeueLT Std" w:cs="Arial"/>
          <w:sz w:val="22"/>
          <w:szCs w:val="22"/>
        </w:rPr>
      </w:pPr>
      <w:r w:rsidRPr="004F135A">
        <w:rPr>
          <w:rFonts w:ascii="HelveticaNeueLT Std" w:hAnsi="HelveticaNeueLT Std" w:cs="Arial"/>
          <w:sz w:val="22"/>
          <w:szCs w:val="22"/>
        </w:rPr>
        <w:t xml:space="preserve">The Corporate Health Safety and Wellbeing Board chaired by the Director of Customers, Transformation and Resources, has an </w:t>
      </w:r>
      <w:r w:rsidR="009C424C" w:rsidRPr="004F135A">
        <w:rPr>
          <w:rFonts w:ascii="HelveticaNeueLT Std" w:hAnsi="HelveticaNeueLT Std" w:cs="Arial"/>
          <w:sz w:val="22"/>
          <w:szCs w:val="22"/>
        </w:rPr>
        <w:t xml:space="preserve">executive role on matters that supports the implementation of this Policy and that do not require significant resources. It also has an </w:t>
      </w:r>
      <w:r w:rsidRPr="004F135A">
        <w:rPr>
          <w:rFonts w:ascii="HelveticaNeueLT Std" w:hAnsi="HelveticaNeueLT Std" w:cs="Arial"/>
          <w:sz w:val="22"/>
          <w:szCs w:val="22"/>
        </w:rPr>
        <w:t>advisory and co-ordinating role and can make recommendations to the Corporate Board on health, safety and wellbeing related matters</w:t>
      </w:r>
      <w:r w:rsidR="00F14133" w:rsidRPr="004F135A">
        <w:rPr>
          <w:rFonts w:ascii="HelveticaNeueLT Std" w:hAnsi="HelveticaNeueLT Std" w:cs="Arial"/>
          <w:sz w:val="22"/>
          <w:szCs w:val="22"/>
        </w:rPr>
        <w:t xml:space="preserve"> where a strategic decision or considerable resources are sought</w:t>
      </w:r>
      <w:r w:rsidRPr="004F135A">
        <w:rPr>
          <w:rFonts w:ascii="HelveticaNeueLT Std" w:hAnsi="HelveticaNeueLT Std" w:cs="Arial"/>
          <w:sz w:val="22"/>
          <w:szCs w:val="22"/>
        </w:rPr>
        <w:t xml:space="preserve">. </w:t>
      </w:r>
      <w:r w:rsidR="007D1E13" w:rsidRPr="004F135A">
        <w:rPr>
          <w:rFonts w:ascii="HelveticaNeueLT Std" w:hAnsi="HelveticaNeueLT Std" w:cs="Arial"/>
          <w:sz w:val="22"/>
          <w:szCs w:val="22"/>
        </w:rPr>
        <w:t xml:space="preserve">The decision to take </w:t>
      </w:r>
      <w:r w:rsidR="00712E21" w:rsidRPr="004F135A">
        <w:rPr>
          <w:rFonts w:ascii="HelveticaNeueLT Std" w:hAnsi="HelveticaNeueLT Std" w:cs="Arial"/>
          <w:sz w:val="22"/>
          <w:szCs w:val="22"/>
        </w:rPr>
        <w:t>matters to the Corporate Board r</w:t>
      </w:r>
      <w:r w:rsidR="007D1E13" w:rsidRPr="004F135A">
        <w:rPr>
          <w:rFonts w:ascii="HelveticaNeueLT Std" w:hAnsi="HelveticaNeueLT Std" w:cs="Arial"/>
          <w:sz w:val="22"/>
          <w:szCs w:val="22"/>
        </w:rPr>
        <w:t>ests on the Director of Customers, Transformation and Resources</w:t>
      </w:r>
    </w:p>
    <w:p w14:paraId="520AFA43" w14:textId="77777777" w:rsidR="007D1E13" w:rsidRPr="004F135A" w:rsidRDefault="007D1E13" w:rsidP="00AC066D">
      <w:pPr>
        <w:jc w:val="both"/>
        <w:rPr>
          <w:rFonts w:ascii="HelveticaNeueLT Std" w:hAnsi="HelveticaNeueLT Std" w:cs="Arial"/>
          <w:sz w:val="22"/>
          <w:szCs w:val="22"/>
        </w:rPr>
      </w:pPr>
    </w:p>
    <w:p w14:paraId="0A2FC7A4" w14:textId="77777777" w:rsidR="00AC066D" w:rsidRPr="004F135A" w:rsidRDefault="00AC066D" w:rsidP="00AC066D">
      <w:pPr>
        <w:jc w:val="both"/>
        <w:rPr>
          <w:rFonts w:ascii="HelveticaNeueLT Std" w:hAnsi="HelveticaNeueLT Std" w:cs="Arial"/>
          <w:sz w:val="22"/>
          <w:szCs w:val="22"/>
        </w:rPr>
      </w:pPr>
      <w:r w:rsidRPr="004F135A">
        <w:rPr>
          <w:rFonts w:ascii="HelveticaNeueLT Std" w:hAnsi="HelveticaNeueLT Std" w:cs="Arial"/>
          <w:sz w:val="22"/>
          <w:szCs w:val="22"/>
        </w:rPr>
        <w:t>The Corporate Health Safety and Wellbeing Board is the formal consultation route for health</w:t>
      </w:r>
      <w:r w:rsidR="00DB5851" w:rsidRPr="004F135A">
        <w:rPr>
          <w:rFonts w:ascii="HelveticaNeueLT Std" w:hAnsi="HelveticaNeueLT Std" w:cs="Arial"/>
          <w:sz w:val="22"/>
          <w:szCs w:val="22"/>
        </w:rPr>
        <w:t xml:space="preserve"> and safety matters, policy and procedures</w:t>
      </w:r>
      <w:r w:rsidRPr="004F135A">
        <w:rPr>
          <w:rFonts w:ascii="HelveticaNeueLT Std" w:hAnsi="HelveticaNeueLT Std" w:cs="Arial"/>
          <w:sz w:val="22"/>
          <w:szCs w:val="22"/>
        </w:rPr>
        <w:t>. It is composed of representatives drawn from management, recognised Trade Unions and representatives. The Health, Safety</w:t>
      </w:r>
      <w:r w:rsidRPr="009A7FAF">
        <w:rPr>
          <w:rFonts w:ascii="HelveticaNeueLT Std" w:hAnsi="HelveticaNeueLT Std" w:cs="Arial"/>
          <w:sz w:val="22"/>
          <w:szCs w:val="22"/>
        </w:rPr>
        <w:t xml:space="preserve"> and Wellbeing management system escalates from each workplace in the Council to this Board in the form of significant risks and the Health, Safety and Wellbeing Risk Registers form a substantial part of the Council’s overall risk management framework.</w:t>
      </w:r>
      <w:r>
        <w:rPr>
          <w:rFonts w:ascii="HelveticaNeueLT Std" w:hAnsi="HelveticaNeueLT Std" w:cs="Arial"/>
          <w:sz w:val="22"/>
          <w:szCs w:val="22"/>
        </w:rPr>
        <w:t xml:space="preserve">  The terms and reference of the </w:t>
      </w:r>
      <w:r w:rsidRPr="004F135A">
        <w:rPr>
          <w:rFonts w:ascii="HelveticaNeueLT Std" w:hAnsi="HelveticaNeueLT Std" w:cs="Arial"/>
          <w:sz w:val="22"/>
          <w:szCs w:val="22"/>
        </w:rPr>
        <w:t>Corporate Health, Safety and Wellbeing Board are</w:t>
      </w:r>
      <w:r w:rsidR="00406D47" w:rsidRPr="004F135A">
        <w:rPr>
          <w:rFonts w:ascii="HelveticaNeueLT Std" w:hAnsi="HelveticaNeueLT Std" w:cs="Arial"/>
          <w:sz w:val="22"/>
          <w:szCs w:val="22"/>
        </w:rPr>
        <w:t>:</w:t>
      </w:r>
    </w:p>
    <w:p w14:paraId="660AA4A2" w14:textId="77777777" w:rsidR="00AC066D" w:rsidRPr="004F135A" w:rsidRDefault="00AC066D" w:rsidP="00AC066D">
      <w:pPr>
        <w:jc w:val="both"/>
        <w:rPr>
          <w:rFonts w:ascii="HelveticaNeueLT Std" w:hAnsi="HelveticaNeueLT Std" w:cs="Arial"/>
          <w:sz w:val="22"/>
          <w:szCs w:val="22"/>
        </w:rPr>
      </w:pPr>
    </w:p>
    <w:p w14:paraId="415AD4AF" w14:textId="77777777" w:rsidR="00AC066D" w:rsidRPr="004F135A" w:rsidRDefault="00AC066D" w:rsidP="00AC066D">
      <w:pPr>
        <w:numPr>
          <w:ilvl w:val="0"/>
          <w:numId w:val="17"/>
        </w:numPr>
        <w:jc w:val="both"/>
        <w:rPr>
          <w:rFonts w:ascii="HelveticaNeueLT Std" w:hAnsi="HelveticaNeueLT Std" w:cs="Arial"/>
          <w:sz w:val="22"/>
          <w:szCs w:val="22"/>
        </w:rPr>
      </w:pPr>
      <w:r w:rsidRPr="004F135A">
        <w:rPr>
          <w:rFonts w:ascii="HelveticaNeueLT Std" w:hAnsi="HelveticaNeueLT Std" w:cs="Arial"/>
          <w:sz w:val="22"/>
          <w:szCs w:val="22"/>
        </w:rPr>
        <w:t>to meet on a quarterly basis and be chaired by the Director of Customers, Transformation and Resources</w:t>
      </w:r>
      <w:r w:rsidR="005653B8" w:rsidRPr="004F135A">
        <w:rPr>
          <w:rFonts w:ascii="HelveticaNeueLT Std" w:hAnsi="HelveticaNeueLT Std" w:cs="Arial"/>
          <w:sz w:val="22"/>
          <w:szCs w:val="22"/>
        </w:rPr>
        <w:t>;</w:t>
      </w:r>
    </w:p>
    <w:p w14:paraId="549E24C0" w14:textId="77777777" w:rsidR="00AC066D" w:rsidRPr="004F135A" w:rsidRDefault="005653B8" w:rsidP="00AC066D">
      <w:pPr>
        <w:numPr>
          <w:ilvl w:val="0"/>
          <w:numId w:val="17"/>
        </w:numPr>
        <w:jc w:val="both"/>
        <w:rPr>
          <w:rFonts w:ascii="HelveticaNeueLT Std" w:hAnsi="HelveticaNeueLT Std" w:cs="Arial"/>
          <w:sz w:val="22"/>
          <w:szCs w:val="22"/>
        </w:rPr>
      </w:pPr>
      <w:r w:rsidRPr="004F135A">
        <w:rPr>
          <w:rFonts w:ascii="HelveticaNeueLT Std" w:hAnsi="HelveticaNeueLT Std" w:cs="Arial"/>
          <w:sz w:val="22"/>
          <w:szCs w:val="22"/>
        </w:rPr>
        <w:t>i</w:t>
      </w:r>
      <w:r w:rsidR="00AC066D" w:rsidRPr="004F135A">
        <w:rPr>
          <w:rFonts w:ascii="HelveticaNeueLT Std" w:hAnsi="HelveticaNeueLT Std" w:cs="Arial"/>
          <w:sz w:val="22"/>
          <w:szCs w:val="22"/>
        </w:rPr>
        <w:t>t will co</w:t>
      </w:r>
      <w:r w:rsidRPr="004F135A">
        <w:rPr>
          <w:rFonts w:ascii="HelveticaNeueLT Std" w:hAnsi="HelveticaNeueLT Std" w:cs="Arial"/>
          <w:sz w:val="22"/>
          <w:szCs w:val="22"/>
        </w:rPr>
        <w:t>mprise the following attendees:</w:t>
      </w:r>
    </w:p>
    <w:p w14:paraId="51F4B829" w14:textId="77777777" w:rsidR="00AC066D" w:rsidRPr="004F135A" w:rsidRDefault="00AC066D" w:rsidP="00AC066D">
      <w:pPr>
        <w:jc w:val="both"/>
        <w:rPr>
          <w:rFonts w:ascii="HelveticaNeueLT Std" w:hAnsi="HelveticaNeueLT Std" w:cs="Arial"/>
          <w:sz w:val="22"/>
          <w:szCs w:val="22"/>
        </w:rPr>
      </w:pPr>
    </w:p>
    <w:p w14:paraId="3449D1A4" w14:textId="6CBE5678" w:rsidR="00AC066D" w:rsidRPr="004F135A" w:rsidRDefault="00AC066D" w:rsidP="00AC066D">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Service Health, Safety and Wellbeing Champions</w:t>
      </w:r>
      <w:r w:rsidR="00406D47" w:rsidRPr="004F135A">
        <w:rPr>
          <w:rFonts w:ascii="HelveticaNeueLT Std" w:hAnsi="HelveticaNeueLT Std" w:cs="Arial"/>
          <w:sz w:val="22"/>
          <w:szCs w:val="22"/>
        </w:rPr>
        <w:t xml:space="preserve"> of </w:t>
      </w:r>
      <w:r w:rsidR="004B6D7B" w:rsidRPr="004F135A">
        <w:rPr>
          <w:rFonts w:ascii="HelveticaNeueLT Std" w:hAnsi="HelveticaNeueLT Std" w:cs="Arial"/>
          <w:sz w:val="22"/>
          <w:szCs w:val="22"/>
        </w:rPr>
        <w:t>high-risk</w:t>
      </w:r>
      <w:r w:rsidR="00406D47" w:rsidRPr="004F135A">
        <w:rPr>
          <w:rFonts w:ascii="HelveticaNeueLT Std" w:hAnsi="HelveticaNeueLT Std" w:cs="Arial"/>
          <w:sz w:val="22"/>
          <w:szCs w:val="22"/>
        </w:rPr>
        <w:t xml:space="preserve"> areas</w:t>
      </w:r>
    </w:p>
    <w:p w14:paraId="0EFC44C4" w14:textId="3C00918B" w:rsidR="00AC066D" w:rsidRPr="004F135A" w:rsidRDefault="00AC066D" w:rsidP="00AC066D">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Corporate and Local Trade Union Safet</w:t>
      </w:r>
      <w:r w:rsidR="00406D47" w:rsidRPr="004F135A">
        <w:rPr>
          <w:rFonts w:ascii="HelveticaNeueLT Std" w:hAnsi="HelveticaNeueLT Std" w:cs="Arial"/>
          <w:sz w:val="22"/>
          <w:szCs w:val="22"/>
        </w:rPr>
        <w:t>y Representati</w:t>
      </w:r>
      <w:r w:rsidR="00CA70BC" w:rsidRPr="004F135A">
        <w:rPr>
          <w:rFonts w:ascii="HelveticaNeueLT Std" w:hAnsi="HelveticaNeueLT Std" w:cs="Arial"/>
          <w:sz w:val="22"/>
          <w:szCs w:val="22"/>
        </w:rPr>
        <w:t>ves</w:t>
      </w:r>
      <w:r w:rsidR="00406D47" w:rsidRPr="004F135A">
        <w:rPr>
          <w:rFonts w:ascii="HelveticaNeueLT Std" w:hAnsi="HelveticaNeueLT Std" w:cs="Arial"/>
          <w:sz w:val="22"/>
          <w:szCs w:val="22"/>
        </w:rPr>
        <w:t xml:space="preserve"> as appropriate</w:t>
      </w:r>
    </w:p>
    <w:p w14:paraId="7EE6D1EA" w14:textId="7CDC51AB" w:rsidR="00AC066D" w:rsidRPr="004F135A" w:rsidRDefault="00AC066D" w:rsidP="00AC066D">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Corporate Health and Safety Team representati</w:t>
      </w:r>
      <w:r w:rsidR="00CA70BC" w:rsidRPr="004F135A">
        <w:rPr>
          <w:rFonts w:ascii="HelveticaNeueLT Std" w:hAnsi="HelveticaNeueLT Std" w:cs="Arial"/>
          <w:sz w:val="22"/>
          <w:szCs w:val="22"/>
        </w:rPr>
        <w:t>ves</w:t>
      </w:r>
    </w:p>
    <w:p w14:paraId="780FFF7B" w14:textId="77777777" w:rsidR="00AC066D" w:rsidRPr="004F135A" w:rsidRDefault="00AC066D" w:rsidP="00AC066D">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Head of Organisational Resilience</w:t>
      </w:r>
    </w:p>
    <w:p w14:paraId="18C90D18" w14:textId="77777777" w:rsidR="00AC066D" w:rsidRPr="004F135A" w:rsidRDefault="00AC066D" w:rsidP="00AC066D">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Any other Officer as agreed by the chair</w:t>
      </w:r>
      <w:r w:rsidR="002B44BC" w:rsidRPr="004F135A">
        <w:rPr>
          <w:rFonts w:ascii="HelveticaNeueLT Std" w:hAnsi="HelveticaNeueLT Std" w:cs="Arial"/>
          <w:sz w:val="22"/>
          <w:szCs w:val="22"/>
        </w:rPr>
        <w:t>;</w:t>
      </w:r>
    </w:p>
    <w:p w14:paraId="74080B7C" w14:textId="77777777" w:rsidR="00AC066D" w:rsidRPr="004F135A" w:rsidRDefault="00AC066D" w:rsidP="00AC066D">
      <w:pPr>
        <w:jc w:val="both"/>
        <w:rPr>
          <w:rFonts w:ascii="HelveticaNeueLT Std" w:hAnsi="HelveticaNeueLT Std" w:cs="Arial"/>
          <w:sz w:val="22"/>
          <w:szCs w:val="22"/>
        </w:rPr>
      </w:pPr>
    </w:p>
    <w:p w14:paraId="73AD95F8" w14:textId="21227D98" w:rsidR="00AC066D" w:rsidRPr="004F135A" w:rsidRDefault="00CA70BC" w:rsidP="00AC066D">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 xml:space="preserve">to </w:t>
      </w:r>
      <w:r w:rsidR="00AC066D" w:rsidRPr="004F135A">
        <w:rPr>
          <w:rFonts w:ascii="HelveticaNeueLT Std" w:hAnsi="HelveticaNeueLT Std" w:cs="Arial"/>
          <w:sz w:val="22"/>
          <w:szCs w:val="22"/>
        </w:rPr>
        <w:t>receive health, safety and wellbeing risk register(s) and report to the Corporate Board as required;</w:t>
      </w:r>
    </w:p>
    <w:p w14:paraId="655F4A18" w14:textId="511A2933" w:rsidR="007132F5" w:rsidRPr="004F135A" w:rsidRDefault="00CA70BC" w:rsidP="007132F5">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 xml:space="preserve">to </w:t>
      </w:r>
      <w:r w:rsidR="00AC066D" w:rsidRPr="004F135A">
        <w:rPr>
          <w:rFonts w:ascii="HelveticaNeueLT Std" w:hAnsi="HelveticaNeueLT Std" w:cs="Arial"/>
          <w:sz w:val="22"/>
          <w:szCs w:val="22"/>
        </w:rPr>
        <w:t>seek assurance that risks on the health, safety and wellbeing risk register(s) are managed effectively;</w:t>
      </w:r>
    </w:p>
    <w:p w14:paraId="13AA766E" w14:textId="2B360010" w:rsidR="00AC066D" w:rsidRPr="004F135A" w:rsidRDefault="00CA70BC" w:rsidP="007132F5">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 xml:space="preserve">to </w:t>
      </w:r>
      <w:r w:rsidR="005653B8" w:rsidRPr="004F135A">
        <w:rPr>
          <w:rFonts w:ascii="HelveticaNeueLT Std" w:hAnsi="HelveticaNeueLT Std" w:cs="Arial"/>
          <w:sz w:val="22"/>
          <w:szCs w:val="22"/>
        </w:rPr>
        <w:t>e</w:t>
      </w:r>
      <w:r w:rsidR="00AC066D" w:rsidRPr="004F135A">
        <w:rPr>
          <w:rFonts w:ascii="HelveticaNeueLT Std" w:hAnsi="HelveticaNeueLT Std" w:cs="Arial"/>
          <w:sz w:val="22"/>
          <w:szCs w:val="22"/>
        </w:rPr>
        <w:t>ndorse and formally approve health and safety procedures. The signature of the approved documents is delegated to the Head of Organisational Resilience</w:t>
      </w:r>
      <w:r w:rsidR="005653B8" w:rsidRPr="004F135A">
        <w:rPr>
          <w:rFonts w:ascii="HelveticaNeueLT Std" w:hAnsi="HelveticaNeueLT Std" w:cs="Arial"/>
          <w:sz w:val="22"/>
          <w:szCs w:val="22"/>
        </w:rPr>
        <w:t>;</w:t>
      </w:r>
    </w:p>
    <w:p w14:paraId="154DCD4C" w14:textId="463FCB77" w:rsidR="00CA70BC" w:rsidRPr="004F135A" w:rsidRDefault="00CA70BC" w:rsidP="007132F5">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 xml:space="preserve">to </w:t>
      </w:r>
      <w:r w:rsidR="00E53B71" w:rsidRPr="004F135A">
        <w:rPr>
          <w:rFonts w:ascii="HelveticaNeueLT Std" w:hAnsi="HelveticaNeueLT Std" w:cs="Arial"/>
          <w:sz w:val="22"/>
          <w:szCs w:val="22"/>
        </w:rPr>
        <w:t>keep the Corporate Health and Safety Strategy and this Policy under review and to recommend amendments to them</w:t>
      </w:r>
    </w:p>
    <w:p w14:paraId="0D8E092B" w14:textId="77777777" w:rsidR="00AC066D" w:rsidRPr="008F0700" w:rsidRDefault="00AC066D" w:rsidP="00AC066D">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receive a quarterly update from the Business Resilience Manager on wellbeing</w:t>
      </w:r>
      <w:r w:rsidRPr="008F0700">
        <w:rPr>
          <w:rFonts w:ascii="HelveticaNeueLT Std" w:hAnsi="HelveticaNeueLT Std" w:cs="Arial"/>
          <w:sz w:val="22"/>
          <w:szCs w:val="22"/>
        </w:rPr>
        <w:t xml:space="preserve"> across the Council;</w:t>
      </w:r>
    </w:p>
    <w:p w14:paraId="1D027ABC" w14:textId="77777777" w:rsidR="00AC066D" w:rsidRPr="004F135A" w:rsidRDefault="00AC066D" w:rsidP="00AC066D">
      <w:pPr>
        <w:numPr>
          <w:ilvl w:val="0"/>
          <w:numId w:val="16"/>
        </w:numPr>
        <w:jc w:val="both"/>
        <w:rPr>
          <w:rFonts w:ascii="HelveticaNeueLT Std" w:hAnsi="HelveticaNeueLT Std" w:cs="Arial"/>
          <w:sz w:val="22"/>
          <w:szCs w:val="22"/>
        </w:rPr>
      </w:pPr>
      <w:r w:rsidRPr="008F0700">
        <w:rPr>
          <w:rFonts w:ascii="HelveticaNeueLT Std" w:hAnsi="HelveticaNeueLT Std" w:cs="Arial"/>
          <w:sz w:val="22"/>
          <w:szCs w:val="22"/>
        </w:rPr>
        <w:t>receive</w:t>
      </w:r>
      <w:r>
        <w:rPr>
          <w:rFonts w:ascii="HelveticaNeueLT Std" w:hAnsi="HelveticaNeueLT Std" w:cs="Arial"/>
          <w:sz w:val="22"/>
          <w:szCs w:val="22"/>
        </w:rPr>
        <w:t xml:space="preserve"> a quarterly corporate overview from the Corporate Health and Safety Team on health and safety </w:t>
      </w:r>
      <w:r w:rsidRPr="004F135A">
        <w:rPr>
          <w:rFonts w:ascii="HelveticaNeueLT Std" w:hAnsi="HelveticaNeueLT Std" w:cs="Arial"/>
          <w:sz w:val="22"/>
          <w:szCs w:val="22"/>
        </w:rPr>
        <w:t>risks across the Council;</w:t>
      </w:r>
    </w:p>
    <w:p w14:paraId="032B360C" w14:textId="77777777" w:rsidR="00AC066D" w:rsidRPr="004F135A" w:rsidRDefault="005653B8" w:rsidP="00AC066D">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r</w:t>
      </w:r>
      <w:r w:rsidR="00AC066D" w:rsidRPr="004F135A">
        <w:rPr>
          <w:rFonts w:ascii="HelveticaNeueLT Std" w:hAnsi="HelveticaNeueLT Std" w:cs="Arial"/>
          <w:sz w:val="22"/>
          <w:szCs w:val="22"/>
        </w:rPr>
        <w:t>eview of health and safety audit tren</w:t>
      </w:r>
      <w:r w:rsidRPr="004F135A">
        <w:rPr>
          <w:rFonts w:ascii="HelveticaNeueLT Std" w:hAnsi="HelveticaNeueLT Std" w:cs="Arial"/>
          <w:sz w:val="22"/>
          <w:szCs w:val="22"/>
        </w:rPr>
        <w:t>ds and progress against actions;</w:t>
      </w:r>
    </w:p>
    <w:p w14:paraId="2BC5233B" w14:textId="77777777" w:rsidR="00AC066D" w:rsidRPr="004F135A" w:rsidRDefault="00AC066D" w:rsidP="00AC066D">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form the initial basis of consultation with Trade Union Safety Representatives about corporate health, safety and wellbeing policy issues.</w:t>
      </w:r>
    </w:p>
    <w:p w14:paraId="44E5631B" w14:textId="77777777" w:rsidR="00C20FA3" w:rsidRPr="004F135A" w:rsidRDefault="00C20FA3" w:rsidP="006C3CAD">
      <w:pPr>
        <w:jc w:val="both"/>
        <w:rPr>
          <w:rFonts w:ascii="HelveticaNeueLT Std" w:hAnsi="HelveticaNeueLT Std" w:cs="Arial"/>
          <w:sz w:val="22"/>
          <w:szCs w:val="22"/>
        </w:rPr>
      </w:pPr>
    </w:p>
    <w:p w14:paraId="2F17D708" w14:textId="77777777" w:rsidR="00C20FA3" w:rsidRPr="004F135A" w:rsidRDefault="00C20FA3" w:rsidP="006C3CAD">
      <w:pPr>
        <w:jc w:val="both"/>
        <w:rPr>
          <w:rFonts w:ascii="HelveticaNeueLT Std" w:hAnsi="HelveticaNeueLT Std" w:cs="Arial"/>
          <w:sz w:val="22"/>
          <w:szCs w:val="22"/>
        </w:rPr>
      </w:pPr>
    </w:p>
    <w:p w14:paraId="40A107AD" w14:textId="77777777" w:rsidR="00C20FA3" w:rsidRPr="004F135A" w:rsidRDefault="00C20FA3" w:rsidP="006C3CAD">
      <w:pPr>
        <w:jc w:val="both"/>
        <w:rPr>
          <w:rFonts w:ascii="HelveticaNeueLT Std" w:hAnsi="HelveticaNeueLT Std" w:cs="Arial"/>
          <w:sz w:val="22"/>
          <w:szCs w:val="22"/>
        </w:rPr>
      </w:pPr>
      <w:r w:rsidRPr="004F135A">
        <w:rPr>
          <w:rFonts w:ascii="HelveticaNeueLT Std" w:hAnsi="HelveticaNeueLT Std" w:cs="Arial"/>
          <w:sz w:val="22"/>
          <w:szCs w:val="22"/>
        </w:rPr>
        <w:t>3.5.3 Services Health, Safety and Wellbeing</w:t>
      </w:r>
      <w:r w:rsidR="00524467" w:rsidRPr="004F135A">
        <w:rPr>
          <w:rFonts w:ascii="HelveticaNeueLT Std" w:hAnsi="HelveticaNeueLT Std" w:cs="Arial"/>
          <w:sz w:val="22"/>
          <w:szCs w:val="22"/>
        </w:rPr>
        <w:t xml:space="preserve"> Champions</w:t>
      </w:r>
      <w:r w:rsidRPr="004F135A">
        <w:rPr>
          <w:rFonts w:ascii="HelveticaNeueLT Std" w:hAnsi="HelveticaNeueLT Std" w:cs="Arial"/>
          <w:sz w:val="22"/>
          <w:szCs w:val="22"/>
        </w:rPr>
        <w:t xml:space="preserve"> Board</w:t>
      </w:r>
    </w:p>
    <w:p w14:paraId="7CB05368" w14:textId="77777777" w:rsidR="00C20FA3" w:rsidRPr="004F135A" w:rsidRDefault="00C20FA3" w:rsidP="006C3CAD">
      <w:pPr>
        <w:jc w:val="both"/>
        <w:rPr>
          <w:rFonts w:ascii="HelveticaNeueLT Std" w:hAnsi="HelveticaNeueLT Std" w:cs="Arial"/>
          <w:sz w:val="22"/>
          <w:szCs w:val="22"/>
        </w:rPr>
      </w:pPr>
    </w:p>
    <w:p w14:paraId="137CBBA3" w14:textId="77777777" w:rsidR="00800629" w:rsidRPr="00800629" w:rsidRDefault="004F6A9C" w:rsidP="00800629">
      <w:pPr>
        <w:jc w:val="both"/>
        <w:rPr>
          <w:rFonts w:ascii="HelveticaNeueLT Std" w:hAnsi="HelveticaNeueLT Std" w:cs="Arial"/>
          <w:sz w:val="22"/>
          <w:szCs w:val="22"/>
        </w:rPr>
      </w:pPr>
      <w:r w:rsidRPr="004F135A">
        <w:rPr>
          <w:rFonts w:ascii="HelveticaNeueLT Std" w:hAnsi="HelveticaNeueLT Std" w:cs="Arial"/>
          <w:sz w:val="22"/>
          <w:szCs w:val="22"/>
        </w:rPr>
        <w:t>The S</w:t>
      </w:r>
      <w:r w:rsidR="00800629" w:rsidRPr="004F135A">
        <w:rPr>
          <w:rFonts w:ascii="HelveticaNeueLT Std" w:hAnsi="HelveticaNeueLT Std" w:cs="Arial"/>
          <w:sz w:val="22"/>
          <w:szCs w:val="22"/>
        </w:rPr>
        <w:t xml:space="preserve">ervices Health, Safety and Wellbeing </w:t>
      </w:r>
      <w:r w:rsidR="00524467" w:rsidRPr="004F135A">
        <w:rPr>
          <w:rFonts w:ascii="HelveticaNeueLT Std" w:hAnsi="HelveticaNeueLT Std" w:cs="Arial"/>
          <w:sz w:val="22"/>
          <w:szCs w:val="22"/>
        </w:rPr>
        <w:t xml:space="preserve">Champions </w:t>
      </w:r>
      <w:r w:rsidR="00800629" w:rsidRPr="004F135A">
        <w:rPr>
          <w:rFonts w:ascii="HelveticaNeueLT Std" w:hAnsi="HelveticaNeueLT Std" w:cs="Arial"/>
          <w:sz w:val="22"/>
          <w:szCs w:val="22"/>
        </w:rPr>
        <w:t xml:space="preserve">Board chaired by the Deputy Head of Safety – Health and Safety, has an advisory and co-ordinating role and can make recommendations to be considered in the Corporate Health, Safety and Wellbeing Board. It serves a similar purpose that the Corporate Health Safety and Wellbeing </w:t>
      </w:r>
      <w:proofErr w:type="gramStart"/>
      <w:r w:rsidR="00800629" w:rsidRPr="004F135A">
        <w:rPr>
          <w:rFonts w:ascii="HelveticaNeueLT Std" w:hAnsi="HelveticaNeueLT Std" w:cs="Arial"/>
          <w:sz w:val="22"/>
          <w:szCs w:val="22"/>
        </w:rPr>
        <w:t>Board</w:t>
      </w:r>
      <w:proofErr w:type="gramEnd"/>
      <w:r w:rsidR="00800629" w:rsidRPr="004F135A">
        <w:rPr>
          <w:rFonts w:ascii="HelveticaNeueLT Std" w:hAnsi="HelveticaNeueLT Std" w:cs="Arial"/>
          <w:sz w:val="22"/>
          <w:szCs w:val="22"/>
        </w:rPr>
        <w:t xml:space="preserve"> but it is established to be the consultation forum for low risk services.</w:t>
      </w:r>
      <w:r w:rsidR="00800629">
        <w:rPr>
          <w:rFonts w:ascii="HelveticaNeueLT Std" w:hAnsi="HelveticaNeueLT Std" w:cs="Arial"/>
          <w:sz w:val="22"/>
          <w:szCs w:val="22"/>
        </w:rPr>
        <w:t xml:space="preserve"> </w:t>
      </w:r>
    </w:p>
    <w:p w14:paraId="3337239F" w14:textId="77777777" w:rsidR="00800629" w:rsidRPr="00800629" w:rsidRDefault="00800629" w:rsidP="00800629">
      <w:pPr>
        <w:jc w:val="both"/>
        <w:rPr>
          <w:rFonts w:ascii="HelveticaNeueLT Std" w:hAnsi="HelveticaNeueLT Std" w:cs="Arial"/>
          <w:sz w:val="22"/>
          <w:szCs w:val="22"/>
          <w:highlight w:val="lightGray"/>
        </w:rPr>
      </w:pPr>
    </w:p>
    <w:p w14:paraId="655E6892" w14:textId="77777777" w:rsidR="00800629" w:rsidRPr="004F135A" w:rsidRDefault="00800629" w:rsidP="00800629">
      <w:pPr>
        <w:jc w:val="both"/>
        <w:rPr>
          <w:rFonts w:ascii="HelveticaNeueLT Std" w:hAnsi="HelveticaNeueLT Std" w:cs="Arial"/>
          <w:sz w:val="22"/>
          <w:szCs w:val="22"/>
        </w:rPr>
      </w:pPr>
      <w:r w:rsidRPr="004F135A">
        <w:rPr>
          <w:rFonts w:ascii="HelveticaNeueLT Std" w:hAnsi="HelveticaNeueLT Std" w:cs="Arial"/>
          <w:sz w:val="22"/>
          <w:szCs w:val="22"/>
        </w:rPr>
        <w:lastRenderedPageBreak/>
        <w:t>It is composed of representatives drawn from management</w:t>
      </w:r>
      <w:r w:rsidR="00B33ABC" w:rsidRPr="004F135A">
        <w:rPr>
          <w:rFonts w:ascii="HelveticaNeueLT Std" w:hAnsi="HelveticaNeueLT Std" w:cs="Arial"/>
          <w:sz w:val="22"/>
          <w:szCs w:val="22"/>
        </w:rPr>
        <w:t xml:space="preserve"> from low risk services</w:t>
      </w:r>
      <w:r w:rsidRPr="004F135A">
        <w:rPr>
          <w:rFonts w:ascii="HelveticaNeueLT Std" w:hAnsi="HelveticaNeueLT Std" w:cs="Arial"/>
          <w:sz w:val="22"/>
          <w:szCs w:val="22"/>
        </w:rPr>
        <w:t>, recognised Trade Unions and representatives. The Health, Safety and Wellbeing management system escalates from each workplace in the Council to this Board</w:t>
      </w:r>
      <w:r w:rsidR="002B44BC" w:rsidRPr="004F135A">
        <w:rPr>
          <w:rFonts w:ascii="HelveticaNeueLT Std" w:hAnsi="HelveticaNeueLT Std" w:cs="Arial"/>
          <w:sz w:val="22"/>
          <w:szCs w:val="22"/>
        </w:rPr>
        <w:t>,</w:t>
      </w:r>
      <w:r w:rsidRPr="004F135A">
        <w:rPr>
          <w:rFonts w:ascii="HelveticaNeueLT Std" w:hAnsi="HelveticaNeueLT Std" w:cs="Arial"/>
          <w:sz w:val="22"/>
          <w:szCs w:val="22"/>
        </w:rPr>
        <w:t xml:space="preserve"> in the form of significant risks and the Health, Safety and Wellbeing Risk Registers</w:t>
      </w:r>
      <w:r w:rsidR="002B44BC" w:rsidRPr="004F135A">
        <w:rPr>
          <w:rFonts w:ascii="HelveticaNeueLT Std" w:hAnsi="HelveticaNeueLT Std" w:cs="Arial"/>
          <w:sz w:val="22"/>
          <w:szCs w:val="22"/>
        </w:rPr>
        <w:t>, which</w:t>
      </w:r>
      <w:r w:rsidRPr="004F135A">
        <w:rPr>
          <w:rFonts w:ascii="HelveticaNeueLT Std" w:hAnsi="HelveticaNeueLT Std" w:cs="Arial"/>
          <w:sz w:val="22"/>
          <w:szCs w:val="22"/>
        </w:rPr>
        <w:t xml:space="preserve"> form a substantial part of the Council’s overall risk management framework.  The terms and reference of the </w:t>
      </w:r>
      <w:r w:rsidR="001D144A" w:rsidRPr="004F135A">
        <w:rPr>
          <w:rFonts w:ascii="HelveticaNeueLT Std" w:hAnsi="HelveticaNeueLT Std" w:cs="Arial"/>
          <w:sz w:val="22"/>
          <w:szCs w:val="22"/>
        </w:rPr>
        <w:t xml:space="preserve">Services </w:t>
      </w:r>
      <w:r w:rsidRPr="004F135A">
        <w:rPr>
          <w:rFonts w:ascii="HelveticaNeueLT Std" w:hAnsi="HelveticaNeueLT Std" w:cs="Arial"/>
          <w:sz w:val="22"/>
          <w:szCs w:val="22"/>
        </w:rPr>
        <w:t>Health, Safety and Wellbeing Board are:</w:t>
      </w:r>
    </w:p>
    <w:p w14:paraId="71DE92C3" w14:textId="77777777" w:rsidR="00800629" w:rsidRPr="004F135A" w:rsidRDefault="00800629" w:rsidP="00800629">
      <w:pPr>
        <w:jc w:val="both"/>
        <w:rPr>
          <w:rFonts w:ascii="HelveticaNeueLT Std" w:hAnsi="HelveticaNeueLT Std" w:cs="Arial"/>
          <w:sz w:val="22"/>
          <w:szCs w:val="22"/>
        </w:rPr>
      </w:pPr>
    </w:p>
    <w:p w14:paraId="02B127FF" w14:textId="77777777" w:rsidR="00800629" w:rsidRPr="004F135A" w:rsidRDefault="00800629" w:rsidP="006057AA">
      <w:pPr>
        <w:numPr>
          <w:ilvl w:val="0"/>
          <w:numId w:val="17"/>
        </w:numPr>
        <w:jc w:val="both"/>
        <w:rPr>
          <w:rFonts w:ascii="HelveticaNeueLT Std" w:hAnsi="HelveticaNeueLT Std" w:cs="Arial"/>
          <w:sz w:val="22"/>
          <w:szCs w:val="22"/>
        </w:rPr>
      </w:pPr>
      <w:r w:rsidRPr="004F135A">
        <w:rPr>
          <w:rFonts w:ascii="HelveticaNeueLT Std" w:hAnsi="HelveticaNeueLT Std" w:cs="Arial"/>
          <w:sz w:val="22"/>
          <w:szCs w:val="22"/>
        </w:rPr>
        <w:t>to meet on a quarterly basis</w:t>
      </w:r>
      <w:r w:rsidR="006057AA" w:rsidRPr="004F135A">
        <w:rPr>
          <w:rFonts w:ascii="HelveticaNeueLT Std" w:hAnsi="HelveticaNeueLT Std" w:cs="Arial"/>
          <w:sz w:val="22"/>
          <w:szCs w:val="22"/>
        </w:rPr>
        <w:t xml:space="preserve">, at least one week before the Corporate Health, Safety and Wellbeing Board, </w:t>
      </w:r>
      <w:r w:rsidRPr="004F135A">
        <w:rPr>
          <w:rFonts w:ascii="HelveticaNeueLT Std" w:hAnsi="HelveticaNeueLT Std" w:cs="Arial"/>
          <w:sz w:val="22"/>
          <w:szCs w:val="22"/>
        </w:rPr>
        <w:t xml:space="preserve">and be chaired by the </w:t>
      </w:r>
      <w:r w:rsidR="006057AA" w:rsidRPr="004F135A">
        <w:rPr>
          <w:rFonts w:ascii="HelveticaNeueLT Std" w:hAnsi="HelveticaNeueLT Std" w:cs="Arial"/>
          <w:sz w:val="22"/>
          <w:szCs w:val="22"/>
        </w:rPr>
        <w:t>Deputy Head of Safety – Health and Safety</w:t>
      </w:r>
      <w:r w:rsidRPr="004F135A">
        <w:rPr>
          <w:rFonts w:ascii="HelveticaNeueLT Std" w:hAnsi="HelveticaNeueLT Std" w:cs="Arial"/>
          <w:sz w:val="22"/>
          <w:szCs w:val="22"/>
        </w:rPr>
        <w:t>;</w:t>
      </w:r>
    </w:p>
    <w:p w14:paraId="61581D81" w14:textId="77777777" w:rsidR="00800629" w:rsidRPr="004F135A" w:rsidRDefault="00800629" w:rsidP="00800629">
      <w:pPr>
        <w:numPr>
          <w:ilvl w:val="0"/>
          <w:numId w:val="17"/>
        </w:numPr>
        <w:jc w:val="both"/>
        <w:rPr>
          <w:rFonts w:ascii="HelveticaNeueLT Std" w:hAnsi="HelveticaNeueLT Std" w:cs="Arial"/>
          <w:sz w:val="22"/>
          <w:szCs w:val="22"/>
        </w:rPr>
      </w:pPr>
      <w:r w:rsidRPr="004F135A">
        <w:rPr>
          <w:rFonts w:ascii="HelveticaNeueLT Std" w:hAnsi="HelveticaNeueLT Std" w:cs="Arial"/>
          <w:sz w:val="22"/>
          <w:szCs w:val="22"/>
        </w:rPr>
        <w:t>it will comprise the following attendees:</w:t>
      </w:r>
    </w:p>
    <w:p w14:paraId="0C70BCBA" w14:textId="77777777" w:rsidR="00800629" w:rsidRPr="004F135A" w:rsidRDefault="00800629" w:rsidP="00800629">
      <w:pPr>
        <w:jc w:val="both"/>
        <w:rPr>
          <w:rFonts w:ascii="HelveticaNeueLT Std" w:hAnsi="HelveticaNeueLT Std" w:cs="Arial"/>
          <w:sz w:val="22"/>
          <w:szCs w:val="22"/>
        </w:rPr>
      </w:pPr>
    </w:p>
    <w:p w14:paraId="5C04F466" w14:textId="77777777" w:rsidR="00800629" w:rsidRPr="004F135A" w:rsidRDefault="00800629" w:rsidP="0080062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Service Health, Safety and Wellbeing Champions</w:t>
      </w:r>
      <w:r w:rsidR="006057AA" w:rsidRPr="004F135A">
        <w:rPr>
          <w:rFonts w:ascii="HelveticaNeueLT Std" w:hAnsi="HelveticaNeueLT Std" w:cs="Arial"/>
          <w:sz w:val="22"/>
          <w:szCs w:val="22"/>
        </w:rPr>
        <w:t xml:space="preserve"> of low</w:t>
      </w:r>
      <w:r w:rsidRPr="004F135A">
        <w:rPr>
          <w:rFonts w:ascii="HelveticaNeueLT Std" w:hAnsi="HelveticaNeueLT Std" w:cs="Arial"/>
          <w:sz w:val="22"/>
          <w:szCs w:val="22"/>
        </w:rPr>
        <w:t xml:space="preserve"> risk areas</w:t>
      </w:r>
    </w:p>
    <w:p w14:paraId="4520DC2C" w14:textId="51AD31DD" w:rsidR="00800629" w:rsidRPr="004F135A" w:rsidRDefault="00800629" w:rsidP="0080062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Corporate and Local Trade Union Safety Representati</w:t>
      </w:r>
      <w:r w:rsidR="00E53B71" w:rsidRPr="004F135A">
        <w:rPr>
          <w:rFonts w:ascii="HelveticaNeueLT Std" w:hAnsi="HelveticaNeueLT Std" w:cs="Arial"/>
          <w:sz w:val="22"/>
          <w:szCs w:val="22"/>
        </w:rPr>
        <w:t>ves</w:t>
      </w:r>
      <w:r w:rsidRPr="004F135A">
        <w:rPr>
          <w:rFonts w:ascii="HelveticaNeueLT Std" w:hAnsi="HelveticaNeueLT Std" w:cs="Arial"/>
          <w:sz w:val="22"/>
          <w:szCs w:val="22"/>
        </w:rPr>
        <w:t xml:space="preserve"> as appropriate</w:t>
      </w:r>
    </w:p>
    <w:p w14:paraId="18AB6C23" w14:textId="7C5ED322" w:rsidR="00800629" w:rsidRPr="004F135A" w:rsidRDefault="00800629" w:rsidP="0080062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Corporate Health and Safety Team representati</w:t>
      </w:r>
      <w:r w:rsidR="00E53B71" w:rsidRPr="004F135A">
        <w:rPr>
          <w:rFonts w:ascii="HelveticaNeueLT Std" w:hAnsi="HelveticaNeueLT Std" w:cs="Arial"/>
          <w:sz w:val="22"/>
          <w:szCs w:val="22"/>
        </w:rPr>
        <w:t>ves</w:t>
      </w:r>
    </w:p>
    <w:p w14:paraId="036040A1" w14:textId="77777777" w:rsidR="00800629" w:rsidRPr="004F135A" w:rsidRDefault="00800629" w:rsidP="0080062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Any other</w:t>
      </w:r>
      <w:r w:rsidR="002B44BC" w:rsidRPr="004F135A">
        <w:rPr>
          <w:rFonts w:ascii="HelveticaNeueLT Std" w:hAnsi="HelveticaNeueLT Std" w:cs="Arial"/>
          <w:sz w:val="22"/>
          <w:szCs w:val="22"/>
        </w:rPr>
        <w:t xml:space="preserve"> Officer as agreed by the chair;</w:t>
      </w:r>
    </w:p>
    <w:p w14:paraId="1E9BFFA9" w14:textId="77777777" w:rsidR="00800629" w:rsidRPr="004F135A" w:rsidRDefault="00800629" w:rsidP="00800629">
      <w:pPr>
        <w:jc w:val="both"/>
        <w:rPr>
          <w:rFonts w:ascii="HelveticaNeueLT Std" w:hAnsi="HelveticaNeueLT Std" w:cs="Arial"/>
          <w:sz w:val="22"/>
          <w:szCs w:val="22"/>
        </w:rPr>
      </w:pPr>
    </w:p>
    <w:p w14:paraId="61ABBF73" w14:textId="77777777" w:rsidR="00800629" w:rsidRPr="004F135A" w:rsidRDefault="00800629" w:rsidP="00800629">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 xml:space="preserve">receive health, safety and wellbeing risk register(s) and report to the Corporate </w:t>
      </w:r>
      <w:r w:rsidR="006057AA" w:rsidRPr="004F135A">
        <w:rPr>
          <w:rFonts w:ascii="HelveticaNeueLT Std" w:hAnsi="HelveticaNeueLT Std" w:cs="Arial"/>
          <w:sz w:val="22"/>
          <w:szCs w:val="22"/>
        </w:rPr>
        <w:t xml:space="preserve">Health, Safety and Wellbeing </w:t>
      </w:r>
      <w:r w:rsidRPr="004F135A">
        <w:rPr>
          <w:rFonts w:ascii="HelveticaNeueLT Std" w:hAnsi="HelveticaNeueLT Std" w:cs="Arial"/>
          <w:sz w:val="22"/>
          <w:szCs w:val="22"/>
        </w:rPr>
        <w:t>Board as required;</w:t>
      </w:r>
    </w:p>
    <w:p w14:paraId="14DC7C71" w14:textId="77777777" w:rsidR="00800629" w:rsidRPr="004F135A" w:rsidRDefault="00800629" w:rsidP="00800629">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seek assurance that risks on the health, safety and wellbeing risk register(s) are managed effectively;</w:t>
      </w:r>
    </w:p>
    <w:p w14:paraId="699EB079" w14:textId="5D083779" w:rsidR="00800629" w:rsidRPr="004F135A" w:rsidRDefault="00571A94" w:rsidP="00800629">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 xml:space="preserve">consult about </w:t>
      </w:r>
      <w:r w:rsidR="00800629" w:rsidRPr="004F135A">
        <w:rPr>
          <w:rFonts w:ascii="HelveticaNeueLT Std" w:hAnsi="HelveticaNeueLT Std" w:cs="Arial"/>
          <w:sz w:val="22"/>
          <w:szCs w:val="22"/>
        </w:rPr>
        <w:t>the Corporate Health and Safety Strategy</w:t>
      </w:r>
      <w:r w:rsidR="00E53B71" w:rsidRPr="004F135A">
        <w:rPr>
          <w:rFonts w:ascii="HelveticaNeueLT Std" w:hAnsi="HelveticaNeueLT Std" w:cs="Arial"/>
          <w:sz w:val="22"/>
          <w:szCs w:val="22"/>
        </w:rPr>
        <w:t xml:space="preserve">, this Policy </w:t>
      </w:r>
      <w:r w:rsidR="00800629" w:rsidRPr="004F135A">
        <w:rPr>
          <w:rFonts w:ascii="HelveticaNeueLT Std" w:hAnsi="HelveticaNeueLT Std" w:cs="Arial"/>
          <w:sz w:val="22"/>
          <w:szCs w:val="22"/>
        </w:rPr>
        <w:t xml:space="preserve">and health and safety procedures. </w:t>
      </w:r>
    </w:p>
    <w:p w14:paraId="07E4FF5B" w14:textId="77777777" w:rsidR="00800629" w:rsidRPr="004F135A" w:rsidRDefault="00800629" w:rsidP="00800629">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receive a quarterly update from the Business Resilience Manager on wellbeing across the Council;</w:t>
      </w:r>
    </w:p>
    <w:p w14:paraId="77250106" w14:textId="77777777" w:rsidR="00800629" w:rsidRPr="004F135A" w:rsidRDefault="00800629" w:rsidP="00800629">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 xml:space="preserve">receive a quarterly corporate overview from the Corporate Health and Safety Team on health and safety risks </w:t>
      </w:r>
      <w:r w:rsidR="00571A94" w:rsidRPr="004F135A">
        <w:rPr>
          <w:rFonts w:ascii="HelveticaNeueLT Std" w:hAnsi="HelveticaNeueLT Std" w:cs="Arial"/>
          <w:sz w:val="22"/>
          <w:szCs w:val="22"/>
        </w:rPr>
        <w:t>of the represented services areas</w:t>
      </w:r>
      <w:r w:rsidRPr="004F135A">
        <w:rPr>
          <w:rFonts w:ascii="HelveticaNeueLT Std" w:hAnsi="HelveticaNeueLT Std" w:cs="Arial"/>
          <w:sz w:val="22"/>
          <w:szCs w:val="22"/>
        </w:rPr>
        <w:t>;</w:t>
      </w:r>
    </w:p>
    <w:p w14:paraId="61A54182" w14:textId="77777777" w:rsidR="00800629" w:rsidRPr="004F135A" w:rsidRDefault="00800629" w:rsidP="00800629">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review of health and safety audit trends and progress against actions;</w:t>
      </w:r>
    </w:p>
    <w:p w14:paraId="1BCEFBA9" w14:textId="77777777" w:rsidR="00800629" w:rsidRPr="004F135A" w:rsidRDefault="00800629" w:rsidP="00800629">
      <w:pPr>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form the initial basis of consultation with Trade Union Safety Representatives about corporate health, safety and wellbeing policy issues.</w:t>
      </w:r>
    </w:p>
    <w:p w14:paraId="6E99374B" w14:textId="77777777" w:rsidR="00800629" w:rsidRPr="004F135A" w:rsidRDefault="00800629" w:rsidP="006C3CAD">
      <w:pPr>
        <w:jc w:val="both"/>
        <w:rPr>
          <w:rFonts w:ascii="HelveticaNeueLT Std" w:hAnsi="HelveticaNeueLT Std" w:cs="Arial"/>
          <w:sz w:val="22"/>
          <w:szCs w:val="22"/>
        </w:rPr>
      </w:pPr>
    </w:p>
    <w:p w14:paraId="0FAC68A9" w14:textId="77777777" w:rsidR="00C20FA3" w:rsidRPr="004F135A" w:rsidRDefault="00C20FA3" w:rsidP="006C3CAD">
      <w:pPr>
        <w:jc w:val="both"/>
        <w:rPr>
          <w:rFonts w:ascii="HelveticaNeueLT Std" w:hAnsi="HelveticaNeueLT Std" w:cs="Arial"/>
          <w:sz w:val="22"/>
          <w:szCs w:val="22"/>
        </w:rPr>
      </w:pPr>
    </w:p>
    <w:p w14:paraId="6437DFE1" w14:textId="77777777" w:rsidR="00C20FA3" w:rsidRPr="004F135A" w:rsidRDefault="00C20FA3" w:rsidP="006C3CAD">
      <w:pPr>
        <w:jc w:val="both"/>
        <w:rPr>
          <w:rFonts w:ascii="HelveticaNeueLT Std" w:hAnsi="HelveticaNeueLT Std" w:cs="Arial"/>
          <w:sz w:val="22"/>
          <w:szCs w:val="22"/>
        </w:rPr>
      </w:pPr>
      <w:r w:rsidRPr="004F135A">
        <w:rPr>
          <w:rFonts w:ascii="HelveticaNeueLT Std" w:hAnsi="HelveticaNeueLT Std" w:cs="Arial"/>
          <w:sz w:val="22"/>
          <w:szCs w:val="22"/>
        </w:rPr>
        <w:t>3.5.4 Team/Service meetings</w:t>
      </w:r>
    </w:p>
    <w:p w14:paraId="4E949553" w14:textId="77777777" w:rsidR="00C20FA3" w:rsidRPr="004F135A" w:rsidRDefault="00C20FA3" w:rsidP="006C3CAD">
      <w:pPr>
        <w:jc w:val="both"/>
        <w:rPr>
          <w:rFonts w:ascii="HelveticaNeueLT Std" w:hAnsi="HelveticaNeueLT Std" w:cs="Arial"/>
          <w:sz w:val="22"/>
          <w:szCs w:val="22"/>
        </w:rPr>
      </w:pPr>
    </w:p>
    <w:p w14:paraId="35318225" w14:textId="77777777" w:rsidR="001300E6" w:rsidRPr="004F135A" w:rsidRDefault="00863F42" w:rsidP="00AC066D">
      <w:pPr>
        <w:jc w:val="both"/>
        <w:rPr>
          <w:rFonts w:ascii="HelveticaNeueLT Std" w:hAnsi="HelveticaNeueLT Std" w:cs="Arial"/>
          <w:sz w:val="22"/>
          <w:szCs w:val="22"/>
        </w:rPr>
      </w:pPr>
      <w:r w:rsidRPr="004F135A">
        <w:rPr>
          <w:rFonts w:ascii="HelveticaNeueLT Std" w:hAnsi="HelveticaNeueLT Std" w:cs="Arial"/>
          <w:sz w:val="22"/>
          <w:szCs w:val="22"/>
        </w:rPr>
        <w:t xml:space="preserve">Team meetings or Service Health and Safety Meetings are the forums for employees to raise health and safety concerns that cannot be dealt </w:t>
      </w:r>
      <w:r w:rsidR="00785A43" w:rsidRPr="004F135A">
        <w:rPr>
          <w:rFonts w:ascii="HelveticaNeueLT Std" w:hAnsi="HelveticaNeueLT Std" w:cs="Arial"/>
          <w:sz w:val="22"/>
          <w:szCs w:val="22"/>
        </w:rPr>
        <w:t xml:space="preserve">with </w:t>
      </w:r>
      <w:r w:rsidRPr="004F135A">
        <w:rPr>
          <w:rFonts w:ascii="HelveticaNeueLT Std" w:hAnsi="HelveticaNeueLT Std" w:cs="Arial"/>
          <w:sz w:val="22"/>
          <w:szCs w:val="22"/>
        </w:rPr>
        <w:t xml:space="preserve">locally. </w:t>
      </w:r>
      <w:r w:rsidR="00A327B6" w:rsidRPr="004F135A">
        <w:rPr>
          <w:rFonts w:ascii="HelveticaNeueLT Std" w:hAnsi="HelveticaNeueLT Std" w:cs="Arial"/>
          <w:sz w:val="22"/>
          <w:szCs w:val="22"/>
        </w:rPr>
        <w:t>These</w:t>
      </w:r>
      <w:r w:rsidRPr="004F135A">
        <w:rPr>
          <w:rFonts w:ascii="HelveticaNeueLT Std" w:hAnsi="HelveticaNeueLT Std" w:cs="Arial"/>
          <w:sz w:val="22"/>
          <w:szCs w:val="22"/>
        </w:rPr>
        <w:t xml:space="preserve"> issues should be taken to the Services or Corporate Health, Safety and Wellbeing Board if they cannot be resolved in Team/Service meetings. The Health, Safety and Wellbeing Champion reports</w:t>
      </w:r>
      <w:r w:rsidR="004B3483" w:rsidRPr="004F135A">
        <w:rPr>
          <w:rFonts w:ascii="HelveticaNeueLT Std" w:hAnsi="HelveticaNeueLT Std" w:cs="Arial"/>
          <w:sz w:val="22"/>
          <w:szCs w:val="22"/>
        </w:rPr>
        <w:t xml:space="preserve"> those issues</w:t>
      </w:r>
      <w:r w:rsidR="00326BA2" w:rsidRPr="004F135A">
        <w:rPr>
          <w:rFonts w:ascii="HelveticaNeueLT Std" w:hAnsi="HelveticaNeueLT Std" w:cs="Arial"/>
          <w:sz w:val="22"/>
          <w:szCs w:val="22"/>
        </w:rPr>
        <w:t xml:space="preserve"> to the c</w:t>
      </w:r>
      <w:r w:rsidRPr="004F135A">
        <w:rPr>
          <w:rFonts w:ascii="HelveticaNeueLT Std" w:hAnsi="HelveticaNeueLT Std" w:cs="Arial"/>
          <w:sz w:val="22"/>
          <w:szCs w:val="22"/>
        </w:rPr>
        <w:t xml:space="preserve">orporate Boards. </w:t>
      </w:r>
    </w:p>
    <w:p w14:paraId="475A9BFC" w14:textId="77777777" w:rsidR="00863F42" w:rsidRPr="004F135A" w:rsidRDefault="00863F42" w:rsidP="00AC066D">
      <w:pPr>
        <w:jc w:val="both"/>
        <w:rPr>
          <w:rFonts w:ascii="HelveticaNeueLT Std" w:hAnsi="HelveticaNeueLT Std" w:cs="Arial"/>
          <w:sz w:val="22"/>
          <w:szCs w:val="22"/>
        </w:rPr>
      </w:pPr>
    </w:p>
    <w:p w14:paraId="7A1EE484" w14:textId="77777777" w:rsidR="00863F42" w:rsidRPr="004F135A" w:rsidRDefault="00863F42" w:rsidP="00AC066D">
      <w:pPr>
        <w:jc w:val="both"/>
        <w:rPr>
          <w:rFonts w:ascii="HelveticaNeueLT Std" w:hAnsi="HelveticaNeueLT Std" w:cs="Arial"/>
          <w:sz w:val="22"/>
          <w:szCs w:val="22"/>
        </w:rPr>
      </w:pPr>
      <w:r w:rsidRPr="004F135A">
        <w:rPr>
          <w:rFonts w:ascii="HelveticaNeueLT Std" w:hAnsi="HelveticaNeueLT Std" w:cs="Arial"/>
          <w:sz w:val="22"/>
          <w:szCs w:val="22"/>
        </w:rPr>
        <w:t xml:space="preserve">It is also the forum where team/service managers </w:t>
      </w:r>
      <w:r w:rsidR="0031617C" w:rsidRPr="004F135A">
        <w:rPr>
          <w:rFonts w:ascii="HelveticaNeueLT Std" w:hAnsi="HelveticaNeueLT Std" w:cs="Arial"/>
          <w:sz w:val="22"/>
          <w:szCs w:val="22"/>
        </w:rPr>
        <w:t>feedback</w:t>
      </w:r>
      <w:r w:rsidRPr="004F135A">
        <w:rPr>
          <w:rFonts w:ascii="HelveticaNeueLT Std" w:hAnsi="HelveticaNeueLT Std" w:cs="Arial"/>
          <w:sz w:val="22"/>
          <w:szCs w:val="22"/>
        </w:rPr>
        <w:t xml:space="preserve"> information to employees from the Corporate Health, Safety and Wellbeing Board and, if applicable, the Services Health, Safety and Wellbeing Board. </w:t>
      </w:r>
    </w:p>
    <w:p w14:paraId="0E319138" w14:textId="77777777" w:rsidR="009A7FAF" w:rsidRPr="004F135A" w:rsidRDefault="009A7FAF" w:rsidP="009A7FAF">
      <w:pPr>
        <w:jc w:val="both"/>
        <w:rPr>
          <w:rFonts w:ascii="HelveticaNeueLT Std" w:hAnsi="HelveticaNeueLT Std" w:cs="Arial"/>
          <w:sz w:val="22"/>
          <w:szCs w:val="22"/>
        </w:rPr>
      </w:pPr>
    </w:p>
    <w:p w14:paraId="1E9CCF29" w14:textId="77777777" w:rsidR="009E287E" w:rsidRPr="004F135A" w:rsidRDefault="009E287E" w:rsidP="009A7FAF">
      <w:pPr>
        <w:jc w:val="both"/>
        <w:rPr>
          <w:rFonts w:ascii="HelveticaNeueLT Std" w:hAnsi="HelveticaNeueLT Std" w:cs="Arial"/>
          <w:sz w:val="22"/>
          <w:szCs w:val="22"/>
        </w:rPr>
      </w:pPr>
    </w:p>
    <w:p w14:paraId="00C42C1E" w14:textId="77777777" w:rsidR="0024038D" w:rsidRPr="004F135A" w:rsidRDefault="001F7137" w:rsidP="009A7FAF">
      <w:pPr>
        <w:jc w:val="both"/>
        <w:rPr>
          <w:rFonts w:ascii="HelveticaNeueLT Std" w:hAnsi="HelveticaNeueLT Std" w:cs="Arial"/>
          <w:sz w:val="22"/>
          <w:szCs w:val="22"/>
        </w:rPr>
      </w:pPr>
      <w:r w:rsidRPr="004F135A">
        <w:rPr>
          <w:rFonts w:ascii="HelveticaNeueLT Std" w:hAnsi="HelveticaNeueLT Std" w:cs="Arial"/>
          <w:sz w:val="22"/>
          <w:szCs w:val="22"/>
        </w:rPr>
        <w:t>3.5</w:t>
      </w:r>
      <w:r w:rsidR="004107C2" w:rsidRPr="004F135A">
        <w:rPr>
          <w:rFonts w:ascii="HelveticaNeueLT Std" w:hAnsi="HelveticaNeueLT Std" w:cs="Arial"/>
          <w:sz w:val="22"/>
          <w:szCs w:val="22"/>
        </w:rPr>
        <w:t>.5</w:t>
      </w:r>
      <w:r w:rsidR="0024038D" w:rsidRPr="004F135A">
        <w:rPr>
          <w:rFonts w:ascii="HelveticaNeueLT Std" w:hAnsi="HelveticaNeueLT Std" w:cs="Arial"/>
          <w:sz w:val="22"/>
          <w:szCs w:val="22"/>
        </w:rPr>
        <w:t xml:space="preserve"> Consultation with Trade union-appointed health and safety representative</w:t>
      </w:r>
    </w:p>
    <w:p w14:paraId="00DD34AC" w14:textId="77777777" w:rsidR="00CB17F9" w:rsidRPr="004F135A" w:rsidRDefault="00CB17F9" w:rsidP="009A7FAF">
      <w:pPr>
        <w:jc w:val="both"/>
        <w:rPr>
          <w:rFonts w:ascii="HelveticaNeueLT Std" w:hAnsi="HelveticaNeueLT Std" w:cs="Arial"/>
          <w:sz w:val="22"/>
          <w:szCs w:val="22"/>
        </w:rPr>
      </w:pPr>
    </w:p>
    <w:p w14:paraId="413A5FAF" w14:textId="5CD6B61D" w:rsidR="00CB17F9" w:rsidRPr="004F135A" w:rsidRDefault="00CB17F9" w:rsidP="00CB17F9">
      <w:pPr>
        <w:jc w:val="both"/>
        <w:rPr>
          <w:rFonts w:ascii="HelveticaNeueLT Std" w:hAnsi="HelveticaNeueLT Std" w:cs="Arial"/>
          <w:sz w:val="22"/>
          <w:szCs w:val="22"/>
        </w:rPr>
      </w:pPr>
      <w:r w:rsidRPr="004F135A">
        <w:rPr>
          <w:rFonts w:ascii="HelveticaNeueLT Std" w:hAnsi="HelveticaNeueLT Std" w:cs="Arial"/>
          <w:sz w:val="22"/>
          <w:szCs w:val="22"/>
        </w:rPr>
        <w:t xml:space="preserve">By law, the Council must consult its </w:t>
      </w:r>
      <w:r w:rsidR="00E53B71" w:rsidRPr="004F135A">
        <w:rPr>
          <w:rFonts w:ascii="HelveticaNeueLT Std" w:hAnsi="HelveticaNeueLT Std" w:cs="Arial"/>
          <w:sz w:val="22"/>
          <w:szCs w:val="22"/>
        </w:rPr>
        <w:t xml:space="preserve">trade union-appointed health and safety representatives </w:t>
      </w:r>
      <w:r w:rsidRPr="004F135A">
        <w:rPr>
          <w:rFonts w:ascii="HelveticaNeueLT Std" w:hAnsi="HelveticaNeueLT Std" w:cs="Arial"/>
          <w:sz w:val="22"/>
          <w:szCs w:val="22"/>
        </w:rPr>
        <w:t>about:</w:t>
      </w:r>
    </w:p>
    <w:p w14:paraId="7775A090" w14:textId="34A2B770" w:rsidR="00CB17F9" w:rsidRPr="004F135A" w:rsidRDefault="00CB17F9" w:rsidP="00CB17F9">
      <w:pPr>
        <w:pStyle w:val="ListParagraph"/>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any change that may substantially affect the health and safety</w:t>
      </w:r>
      <w:r w:rsidR="00E53B71" w:rsidRPr="004F135A">
        <w:rPr>
          <w:rFonts w:ascii="HelveticaNeueLT Std" w:hAnsi="HelveticaNeueLT Std" w:cs="Arial"/>
          <w:sz w:val="22"/>
          <w:szCs w:val="22"/>
        </w:rPr>
        <w:t xml:space="preserve"> of the employees the health and safety representatives represent</w:t>
      </w:r>
      <w:r w:rsidRPr="004F135A">
        <w:rPr>
          <w:rFonts w:ascii="HelveticaNeueLT Std" w:hAnsi="HelveticaNeueLT Std" w:cs="Arial"/>
          <w:sz w:val="22"/>
          <w:szCs w:val="22"/>
        </w:rPr>
        <w:t xml:space="preserve">. Such changes may include: </w:t>
      </w:r>
    </w:p>
    <w:p w14:paraId="769D99B0" w14:textId="77777777" w:rsidR="00CB17F9" w:rsidRPr="004F135A" w:rsidRDefault="00CB17F9" w:rsidP="00CB17F9">
      <w:pPr>
        <w:jc w:val="both"/>
        <w:rPr>
          <w:rFonts w:ascii="HelveticaNeueLT Std" w:hAnsi="HelveticaNeueLT Std" w:cs="Arial"/>
          <w:sz w:val="22"/>
          <w:szCs w:val="22"/>
        </w:rPr>
      </w:pPr>
    </w:p>
    <w:p w14:paraId="171DEC00" w14:textId="77777777" w:rsidR="00CB17F9" w:rsidRPr="004F135A" w:rsidRDefault="008F4D2B" w:rsidP="00CB17F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n</w:t>
      </w:r>
      <w:r w:rsidR="00CB17F9" w:rsidRPr="004F135A">
        <w:rPr>
          <w:rFonts w:ascii="HelveticaNeueLT Std" w:hAnsi="HelveticaNeueLT Std" w:cs="Arial"/>
          <w:sz w:val="22"/>
          <w:szCs w:val="22"/>
        </w:rPr>
        <w:t xml:space="preserve">ew or different </w:t>
      </w:r>
      <w:r w:rsidR="008A25F0" w:rsidRPr="004F135A">
        <w:rPr>
          <w:rFonts w:ascii="HelveticaNeueLT Std" w:hAnsi="HelveticaNeueLT Std" w:cs="Arial"/>
          <w:sz w:val="22"/>
          <w:szCs w:val="22"/>
        </w:rPr>
        <w:t xml:space="preserve">corporate </w:t>
      </w:r>
      <w:r w:rsidR="00CB17F9" w:rsidRPr="004F135A">
        <w:rPr>
          <w:rFonts w:ascii="HelveticaNeueLT Std" w:hAnsi="HelveticaNeueLT Std" w:cs="Arial"/>
          <w:sz w:val="22"/>
          <w:szCs w:val="22"/>
        </w:rPr>
        <w:t>procedures</w:t>
      </w:r>
      <w:r w:rsidR="007164A4" w:rsidRPr="004F135A">
        <w:rPr>
          <w:rFonts w:ascii="HelveticaNeueLT Std" w:hAnsi="HelveticaNeueLT Std" w:cs="Arial"/>
          <w:sz w:val="22"/>
          <w:szCs w:val="22"/>
        </w:rPr>
        <w:t>;</w:t>
      </w:r>
    </w:p>
    <w:p w14:paraId="71F3879A" w14:textId="77777777" w:rsidR="00CB17F9" w:rsidRPr="004F135A" w:rsidRDefault="00CB17F9" w:rsidP="00CB17F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types of work</w:t>
      </w:r>
      <w:r w:rsidR="007164A4" w:rsidRPr="004F135A">
        <w:rPr>
          <w:rFonts w:ascii="HelveticaNeueLT Std" w:hAnsi="HelveticaNeueLT Std" w:cs="Arial"/>
          <w:sz w:val="22"/>
          <w:szCs w:val="22"/>
        </w:rPr>
        <w:t>;</w:t>
      </w:r>
    </w:p>
    <w:p w14:paraId="26A6035A" w14:textId="77777777" w:rsidR="00CB17F9" w:rsidRPr="004F135A" w:rsidRDefault="00CB17F9" w:rsidP="00CB17F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equipment</w:t>
      </w:r>
      <w:r w:rsidR="007164A4" w:rsidRPr="004F135A">
        <w:rPr>
          <w:rFonts w:ascii="HelveticaNeueLT Std" w:hAnsi="HelveticaNeueLT Std" w:cs="Arial"/>
          <w:sz w:val="22"/>
          <w:szCs w:val="22"/>
        </w:rPr>
        <w:t>;</w:t>
      </w:r>
    </w:p>
    <w:p w14:paraId="49DB5675" w14:textId="77777777" w:rsidR="00CB17F9" w:rsidRPr="004F135A" w:rsidRDefault="00CB17F9" w:rsidP="00CB17F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premises</w:t>
      </w:r>
      <w:r w:rsidR="007164A4" w:rsidRPr="004F135A">
        <w:rPr>
          <w:rFonts w:ascii="HelveticaNeueLT Std" w:hAnsi="HelveticaNeueLT Std" w:cs="Arial"/>
          <w:sz w:val="22"/>
          <w:szCs w:val="22"/>
        </w:rPr>
        <w:t>;</w:t>
      </w:r>
    </w:p>
    <w:p w14:paraId="7E909A45" w14:textId="77777777" w:rsidR="00CB17F9" w:rsidRPr="004F135A" w:rsidRDefault="00CB17F9" w:rsidP="00CB17F9">
      <w:pPr>
        <w:numPr>
          <w:ilvl w:val="0"/>
          <w:numId w:val="23"/>
        </w:numPr>
        <w:tabs>
          <w:tab w:val="left" w:pos="720"/>
        </w:tabs>
        <w:ind w:firstLine="0"/>
        <w:jc w:val="both"/>
        <w:rPr>
          <w:rFonts w:ascii="HelveticaNeueLT Std" w:hAnsi="HelveticaNeueLT Std" w:cs="Arial"/>
          <w:sz w:val="22"/>
          <w:szCs w:val="22"/>
        </w:rPr>
      </w:pPr>
      <w:r w:rsidRPr="004F135A">
        <w:rPr>
          <w:rFonts w:ascii="HelveticaNeueLT Std" w:hAnsi="HelveticaNeueLT Std" w:cs="Arial"/>
          <w:sz w:val="22"/>
          <w:szCs w:val="22"/>
        </w:rPr>
        <w:t>ways of working (for example, new shift patterns);</w:t>
      </w:r>
    </w:p>
    <w:p w14:paraId="0C7B4C1F" w14:textId="77777777" w:rsidR="00CB17F9" w:rsidRPr="004F135A" w:rsidRDefault="00CB17F9" w:rsidP="00C94D39">
      <w:pPr>
        <w:pStyle w:val="ListParagraph"/>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the Council’s arrangements for getting competent people to help meet its obligations under health and safety laws;</w:t>
      </w:r>
    </w:p>
    <w:p w14:paraId="7123E8E5" w14:textId="30298B04" w:rsidR="00CB17F9" w:rsidRPr="004F135A" w:rsidRDefault="00CB17F9" w:rsidP="00C94D39">
      <w:pPr>
        <w:pStyle w:val="ListParagraph"/>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 xml:space="preserve">information that must be given to the </w:t>
      </w:r>
      <w:r w:rsidR="00A134A2" w:rsidRPr="004F135A">
        <w:rPr>
          <w:rFonts w:ascii="HelveticaNeueLT Std" w:hAnsi="HelveticaNeueLT Std" w:cs="Arial"/>
          <w:sz w:val="22"/>
          <w:szCs w:val="22"/>
        </w:rPr>
        <w:t xml:space="preserve">employees the health and safety representatives represent </w:t>
      </w:r>
      <w:r w:rsidRPr="004F135A">
        <w:rPr>
          <w:rFonts w:ascii="HelveticaNeueLT Std" w:hAnsi="HelveticaNeueLT Std" w:cs="Arial"/>
          <w:sz w:val="22"/>
          <w:szCs w:val="22"/>
        </w:rPr>
        <w:t>on the likely risks in their work and precautions they should take;</w:t>
      </w:r>
    </w:p>
    <w:p w14:paraId="09AA9CC5" w14:textId="77777777" w:rsidR="00CB17F9" w:rsidRPr="004F135A" w:rsidRDefault="00CB17F9" w:rsidP="00C94D39">
      <w:pPr>
        <w:pStyle w:val="ListParagraph"/>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the planning of health and safety training; and</w:t>
      </w:r>
    </w:p>
    <w:p w14:paraId="714CE38A" w14:textId="77777777" w:rsidR="00CB17F9" w:rsidRPr="004F135A" w:rsidRDefault="00CB17F9" w:rsidP="00C94D39">
      <w:pPr>
        <w:pStyle w:val="ListParagraph"/>
        <w:numPr>
          <w:ilvl w:val="0"/>
          <w:numId w:val="16"/>
        </w:numPr>
        <w:jc w:val="both"/>
        <w:rPr>
          <w:rFonts w:ascii="HelveticaNeueLT Std" w:hAnsi="HelveticaNeueLT Std" w:cs="Arial"/>
          <w:sz w:val="22"/>
          <w:szCs w:val="22"/>
        </w:rPr>
      </w:pPr>
      <w:r w:rsidRPr="004F135A">
        <w:rPr>
          <w:rFonts w:ascii="HelveticaNeueLT Std" w:hAnsi="HelveticaNeueLT Std" w:cs="Arial"/>
          <w:sz w:val="22"/>
          <w:szCs w:val="22"/>
        </w:rPr>
        <w:t>the health and safety consequences of introducing new technology.</w:t>
      </w:r>
    </w:p>
    <w:p w14:paraId="2DC22B42" w14:textId="77777777" w:rsidR="0024038D" w:rsidRDefault="0024038D" w:rsidP="009A7FAF">
      <w:pPr>
        <w:jc w:val="both"/>
        <w:rPr>
          <w:rFonts w:ascii="HelveticaNeueLT Std" w:hAnsi="HelveticaNeueLT Std" w:cs="Arial"/>
          <w:sz w:val="22"/>
          <w:szCs w:val="22"/>
        </w:rPr>
      </w:pPr>
    </w:p>
    <w:p w14:paraId="0D023BDA" w14:textId="6164064C" w:rsidR="0024038D" w:rsidRDefault="0024038D" w:rsidP="009A7FAF">
      <w:pPr>
        <w:jc w:val="both"/>
        <w:rPr>
          <w:rFonts w:ascii="HelveticaNeueLT Std" w:hAnsi="HelveticaNeueLT Std" w:cs="Arial"/>
          <w:sz w:val="22"/>
          <w:szCs w:val="22"/>
        </w:rPr>
      </w:pPr>
    </w:p>
    <w:p w14:paraId="55527DCE" w14:textId="77777777" w:rsidR="004B6D7B" w:rsidRPr="009A7FAF" w:rsidRDefault="004B6D7B" w:rsidP="009A7FAF">
      <w:pPr>
        <w:jc w:val="both"/>
        <w:rPr>
          <w:rFonts w:ascii="HelveticaNeueLT Std" w:hAnsi="HelveticaNeueLT Std" w:cs="Arial"/>
          <w:sz w:val="22"/>
          <w:szCs w:val="22"/>
        </w:rPr>
      </w:pPr>
    </w:p>
    <w:p w14:paraId="29BEC881" w14:textId="77777777" w:rsidR="006C3CAD" w:rsidRPr="005412B7" w:rsidRDefault="006C3CAD" w:rsidP="006C3CAD">
      <w:pPr>
        <w:jc w:val="both"/>
        <w:rPr>
          <w:rFonts w:ascii="HelveticaNeueLT Std Blk" w:hAnsi="HelveticaNeueLT Std Blk" w:cs="Arial"/>
          <w:b/>
          <w:sz w:val="22"/>
          <w:szCs w:val="22"/>
        </w:rPr>
      </w:pPr>
      <w:r w:rsidRPr="005412B7">
        <w:rPr>
          <w:rFonts w:ascii="HelveticaNeueLT Std Blk" w:hAnsi="HelveticaNeueLT Std Blk" w:cs="Arial"/>
          <w:b/>
          <w:sz w:val="22"/>
          <w:szCs w:val="22"/>
        </w:rPr>
        <w:lastRenderedPageBreak/>
        <w:t>3.</w:t>
      </w:r>
      <w:r w:rsidR="001F7137">
        <w:rPr>
          <w:rFonts w:ascii="HelveticaNeueLT Std Blk" w:hAnsi="HelveticaNeueLT Std Blk" w:cs="Arial"/>
          <w:b/>
          <w:sz w:val="22"/>
          <w:szCs w:val="22"/>
        </w:rPr>
        <w:t>6</w:t>
      </w:r>
      <w:r w:rsidR="00DE7B77" w:rsidRPr="005412B7">
        <w:rPr>
          <w:rFonts w:ascii="HelveticaNeueLT Std Blk" w:hAnsi="HelveticaNeueLT Std Blk" w:cs="Arial"/>
          <w:b/>
          <w:sz w:val="22"/>
          <w:szCs w:val="22"/>
        </w:rPr>
        <w:tab/>
      </w:r>
      <w:r w:rsidR="005412B7">
        <w:rPr>
          <w:rFonts w:ascii="HelveticaNeueLT Std Blk" w:hAnsi="HelveticaNeueLT Std Blk" w:cs="Arial"/>
          <w:b/>
          <w:sz w:val="22"/>
          <w:szCs w:val="22"/>
        </w:rPr>
        <w:t>Accident Reporting</w:t>
      </w:r>
    </w:p>
    <w:p w14:paraId="171EBA15" w14:textId="77777777" w:rsidR="00F0467B" w:rsidRPr="005412B7" w:rsidRDefault="00F0467B" w:rsidP="006C3CAD">
      <w:pPr>
        <w:jc w:val="both"/>
        <w:rPr>
          <w:rFonts w:ascii="HelveticaNeueLT Std" w:hAnsi="HelveticaNeueLT Std" w:cs="Arial"/>
          <w:sz w:val="22"/>
          <w:szCs w:val="22"/>
        </w:rPr>
      </w:pPr>
    </w:p>
    <w:p w14:paraId="10D57A78" w14:textId="77777777" w:rsidR="00E10D80" w:rsidRPr="004F135A" w:rsidRDefault="00F0467B" w:rsidP="006C3CAD">
      <w:pPr>
        <w:jc w:val="both"/>
        <w:rPr>
          <w:rFonts w:ascii="HelveticaNeueLT Std" w:hAnsi="HelveticaNeueLT Std" w:cs="Arial"/>
          <w:sz w:val="22"/>
          <w:szCs w:val="22"/>
        </w:rPr>
      </w:pPr>
      <w:r w:rsidRPr="00E10D80">
        <w:rPr>
          <w:rFonts w:ascii="HelveticaNeueLT Std" w:hAnsi="HelveticaNeueLT Std" w:cs="Arial"/>
          <w:sz w:val="22"/>
          <w:szCs w:val="22"/>
        </w:rPr>
        <w:t xml:space="preserve">Haringey </w:t>
      </w:r>
      <w:r w:rsidR="00691C88" w:rsidRPr="00E10D80">
        <w:rPr>
          <w:rFonts w:ascii="HelveticaNeueLT Std" w:hAnsi="HelveticaNeueLT Std" w:cs="Arial"/>
          <w:sz w:val="22"/>
          <w:szCs w:val="22"/>
        </w:rPr>
        <w:t xml:space="preserve">Council </w:t>
      </w:r>
      <w:r w:rsidR="00644F61" w:rsidRPr="00E10D80">
        <w:rPr>
          <w:rFonts w:ascii="HelveticaNeueLT Std" w:hAnsi="HelveticaNeueLT Std" w:cs="Arial"/>
          <w:sz w:val="22"/>
          <w:szCs w:val="22"/>
        </w:rPr>
        <w:t xml:space="preserve">requires that all its employees (including agency staff and contractors) promptly report any accidents, incidents, near misses or reportable work-related illness, </w:t>
      </w:r>
      <w:r w:rsidR="006C5876" w:rsidRPr="00E10D80">
        <w:rPr>
          <w:rFonts w:ascii="HelveticaNeueLT Std" w:hAnsi="HelveticaNeueLT Std" w:cs="Arial"/>
          <w:sz w:val="22"/>
          <w:szCs w:val="22"/>
        </w:rPr>
        <w:t>using its</w:t>
      </w:r>
      <w:r w:rsidR="006C3CAD" w:rsidRPr="00E10D80">
        <w:rPr>
          <w:rFonts w:ascii="HelveticaNeueLT Std" w:hAnsi="HelveticaNeueLT Std" w:cs="Arial"/>
          <w:sz w:val="22"/>
          <w:szCs w:val="22"/>
        </w:rPr>
        <w:t xml:space="preserve"> accident/incident reporting and </w:t>
      </w:r>
      <w:r w:rsidR="006C3CAD" w:rsidRPr="004F135A">
        <w:rPr>
          <w:rFonts w:ascii="HelveticaNeueLT Std" w:hAnsi="HelveticaNeueLT Std" w:cs="Arial"/>
          <w:sz w:val="22"/>
          <w:szCs w:val="22"/>
        </w:rPr>
        <w:t>recording procedure. Accident/Incident report forms are compl</w:t>
      </w:r>
      <w:r w:rsidR="00F31BB4" w:rsidRPr="004F135A">
        <w:rPr>
          <w:rFonts w:ascii="HelveticaNeueLT Std" w:hAnsi="HelveticaNeueLT Std" w:cs="Arial"/>
          <w:sz w:val="22"/>
          <w:szCs w:val="22"/>
        </w:rPr>
        <w:t>eted by employees and managers.</w:t>
      </w:r>
      <w:r w:rsidRPr="004F135A">
        <w:rPr>
          <w:rFonts w:ascii="HelveticaNeueLT Std" w:hAnsi="HelveticaNeueLT Std" w:cs="Arial"/>
          <w:sz w:val="22"/>
          <w:szCs w:val="22"/>
        </w:rPr>
        <w:t xml:space="preserve"> </w:t>
      </w:r>
      <w:r w:rsidR="006C3CAD" w:rsidRPr="004F135A">
        <w:rPr>
          <w:rFonts w:ascii="HelveticaNeueLT Std" w:hAnsi="HelveticaNeueLT Std" w:cs="Arial"/>
          <w:sz w:val="22"/>
          <w:szCs w:val="22"/>
        </w:rPr>
        <w:t xml:space="preserve">This information is then </w:t>
      </w:r>
      <w:r w:rsidR="008D5B8B" w:rsidRPr="004F135A">
        <w:rPr>
          <w:rFonts w:ascii="HelveticaNeueLT Std" w:hAnsi="HelveticaNeueLT Std" w:cs="Arial"/>
          <w:sz w:val="22"/>
          <w:szCs w:val="22"/>
        </w:rPr>
        <w:t xml:space="preserve">recorded on the </w:t>
      </w:r>
      <w:r w:rsidRPr="004F135A">
        <w:rPr>
          <w:rFonts w:ascii="HelveticaNeueLT Std" w:hAnsi="HelveticaNeueLT Std" w:cs="Arial"/>
          <w:sz w:val="22"/>
          <w:szCs w:val="22"/>
        </w:rPr>
        <w:t>accident reporting form and sent to the relevant parties stated on the form</w:t>
      </w:r>
      <w:r w:rsidR="006C3CAD" w:rsidRPr="004F135A">
        <w:rPr>
          <w:rFonts w:ascii="HelveticaNeueLT Std" w:hAnsi="HelveticaNeueLT Std" w:cs="Arial"/>
          <w:sz w:val="22"/>
          <w:szCs w:val="22"/>
        </w:rPr>
        <w:t>.</w:t>
      </w:r>
      <w:r w:rsidRPr="004F135A">
        <w:rPr>
          <w:rFonts w:ascii="HelveticaNeueLT Std" w:hAnsi="HelveticaNeueLT Std" w:cs="Arial"/>
          <w:sz w:val="22"/>
          <w:szCs w:val="22"/>
        </w:rPr>
        <w:t xml:space="preserve"> </w:t>
      </w:r>
      <w:r w:rsidR="006C3CAD" w:rsidRPr="004F135A">
        <w:rPr>
          <w:rFonts w:ascii="HelveticaNeueLT Std" w:hAnsi="HelveticaNeueLT Std" w:cs="Arial"/>
          <w:sz w:val="22"/>
          <w:szCs w:val="22"/>
        </w:rPr>
        <w:t xml:space="preserve"> </w:t>
      </w:r>
    </w:p>
    <w:p w14:paraId="68C801F7" w14:textId="77777777" w:rsidR="00E10D80" w:rsidRPr="004F135A" w:rsidRDefault="00E10D80" w:rsidP="006C3CAD">
      <w:pPr>
        <w:jc w:val="both"/>
        <w:rPr>
          <w:rFonts w:ascii="HelveticaNeueLT Std" w:hAnsi="HelveticaNeueLT Std" w:cs="Arial"/>
          <w:sz w:val="22"/>
          <w:szCs w:val="22"/>
        </w:rPr>
      </w:pPr>
    </w:p>
    <w:p w14:paraId="5C005FA8" w14:textId="58B12CC3" w:rsidR="006C3CAD" w:rsidRPr="004F135A" w:rsidRDefault="006C3CAD" w:rsidP="006C3CAD">
      <w:pPr>
        <w:jc w:val="both"/>
        <w:rPr>
          <w:rFonts w:ascii="HelveticaNeueLT Std" w:hAnsi="HelveticaNeueLT Std" w:cs="Arial"/>
          <w:sz w:val="22"/>
          <w:szCs w:val="22"/>
        </w:rPr>
      </w:pPr>
      <w:r w:rsidRPr="004F135A">
        <w:rPr>
          <w:rFonts w:ascii="HelveticaNeueLT Std" w:hAnsi="HelveticaNeueLT Std" w:cs="Arial"/>
          <w:sz w:val="22"/>
          <w:szCs w:val="22"/>
        </w:rPr>
        <w:t>Where accidents</w:t>
      </w:r>
      <w:r w:rsidR="007B5B48" w:rsidRPr="004F135A">
        <w:rPr>
          <w:rFonts w:ascii="HelveticaNeueLT Std" w:hAnsi="HelveticaNeueLT Std" w:cs="Arial"/>
          <w:sz w:val="22"/>
          <w:szCs w:val="22"/>
        </w:rPr>
        <w:t xml:space="preserve"> or incidents </w:t>
      </w:r>
      <w:r w:rsidRPr="004F135A">
        <w:rPr>
          <w:rFonts w:ascii="HelveticaNeueLT Std" w:hAnsi="HelveticaNeueLT Std" w:cs="Arial"/>
          <w:sz w:val="22"/>
          <w:szCs w:val="22"/>
        </w:rPr>
        <w:t xml:space="preserve">are reportable to the </w:t>
      </w:r>
      <w:r w:rsidR="005412B7" w:rsidRPr="004F135A">
        <w:rPr>
          <w:rFonts w:ascii="HelveticaNeueLT Std" w:hAnsi="HelveticaNeueLT Std" w:cs="Arial"/>
          <w:sz w:val="22"/>
          <w:szCs w:val="22"/>
        </w:rPr>
        <w:t>Health and Safety Executive (</w:t>
      </w:r>
      <w:r w:rsidRPr="004F135A">
        <w:rPr>
          <w:rFonts w:ascii="HelveticaNeueLT Std" w:hAnsi="HelveticaNeueLT Std" w:cs="Arial"/>
          <w:sz w:val="22"/>
          <w:szCs w:val="22"/>
        </w:rPr>
        <w:t>HSE</w:t>
      </w:r>
      <w:r w:rsidR="005412B7" w:rsidRPr="004F135A">
        <w:rPr>
          <w:rFonts w:ascii="HelveticaNeueLT Std" w:hAnsi="HelveticaNeueLT Std" w:cs="Arial"/>
          <w:sz w:val="22"/>
          <w:szCs w:val="22"/>
        </w:rPr>
        <w:t>)</w:t>
      </w:r>
      <w:r w:rsidRPr="004F135A">
        <w:rPr>
          <w:rFonts w:ascii="HelveticaNeueLT Std" w:hAnsi="HelveticaNeueLT Std" w:cs="Arial"/>
          <w:sz w:val="22"/>
          <w:szCs w:val="22"/>
        </w:rPr>
        <w:t xml:space="preserve"> under the RIDDOR Regulations</w:t>
      </w:r>
      <w:r w:rsidR="007B5B48" w:rsidRPr="004F135A">
        <w:rPr>
          <w:rFonts w:ascii="HelveticaNeueLT Std" w:hAnsi="HelveticaNeueLT Std" w:cs="Arial"/>
          <w:sz w:val="22"/>
          <w:szCs w:val="22"/>
        </w:rPr>
        <w:t>,</w:t>
      </w:r>
      <w:r w:rsidRPr="004F135A">
        <w:rPr>
          <w:rFonts w:ascii="HelveticaNeueLT Std" w:hAnsi="HelveticaNeueLT Std" w:cs="Arial"/>
          <w:sz w:val="22"/>
          <w:szCs w:val="22"/>
        </w:rPr>
        <w:t xml:space="preserve"> they will be reported by the </w:t>
      </w:r>
      <w:r w:rsidR="007B5B48" w:rsidRPr="004F135A">
        <w:rPr>
          <w:rFonts w:ascii="HelveticaNeueLT Std" w:hAnsi="HelveticaNeueLT Std" w:cs="Arial"/>
          <w:sz w:val="22"/>
          <w:szCs w:val="22"/>
        </w:rPr>
        <w:t>Corporate Health and Safety Team</w:t>
      </w:r>
      <w:r w:rsidR="00F0467B" w:rsidRPr="004F135A">
        <w:rPr>
          <w:rFonts w:ascii="HelveticaNeueLT Std" w:hAnsi="HelveticaNeueLT Std" w:cs="Arial"/>
          <w:sz w:val="22"/>
          <w:szCs w:val="22"/>
        </w:rPr>
        <w:t>.</w:t>
      </w:r>
      <w:r w:rsidR="007B5B48" w:rsidRPr="004F135A">
        <w:rPr>
          <w:rFonts w:ascii="HelveticaNeueLT Std" w:hAnsi="HelveticaNeueLT Std" w:cs="Arial"/>
          <w:sz w:val="22"/>
          <w:szCs w:val="22"/>
        </w:rPr>
        <w:t xml:space="preserve"> </w:t>
      </w:r>
      <w:r w:rsidR="006C5876" w:rsidRPr="004F135A">
        <w:rPr>
          <w:rFonts w:ascii="HelveticaNeueLT Std" w:hAnsi="HelveticaNeueLT Std" w:cs="Arial"/>
          <w:sz w:val="22"/>
          <w:szCs w:val="22"/>
        </w:rPr>
        <w:t xml:space="preserve"> Service managers must review all such incidents, investigate the </w:t>
      </w:r>
      <w:r w:rsidR="007B5B48" w:rsidRPr="004F135A">
        <w:rPr>
          <w:rFonts w:ascii="HelveticaNeueLT Std" w:hAnsi="HelveticaNeueLT Std" w:cs="Arial"/>
          <w:sz w:val="22"/>
          <w:szCs w:val="22"/>
        </w:rPr>
        <w:t>causes where these are in doubt</w:t>
      </w:r>
      <w:r w:rsidR="00A134A2" w:rsidRPr="004F135A">
        <w:rPr>
          <w:rFonts w:ascii="HelveticaNeueLT Std" w:hAnsi="HelveticaNeueLT Std" w:cs="Arial"/>
          <w:sz w:val="22"/>
          <w:szCs w:val="22"/>
        </w:rPr>
        <w:t>,</w:t>
      </w:r>
      <w:r w:rsidR="006C5876" w:rsidRPr="004F135A">
        <w:rPr>
          <w:rFonts w:ascii="HelveticaNeueLT Std" w:hAnsi="HelveticaNeueLT Std" w:cs="Arial"/>
          <w:sz w:val="22"/>
          <w:szCs w:val="22"/>
        </w:rPr>
        <w:t xml:space="preserve"> and put in place appropriate actions </w:t>
      </w:r>
      <w:r w:rsidR="00A134A2" w:rsidRPr="004F135A">
        <w:rPr>
          <w:rFonts w:ascii="HelveticaNeueLT Std" w:hAnsi="HelveticaNeueLT Std" w:cs="Arial"/>
          <w:sz w:val="22"/>
          <w:szCs w:val="22"/>
        </w:rPr>
        <w:t xml:space="preserve">to </w:t>
      </w:r>
      <w:r w:rsidR="006C5876" w:rsidRPr="004F135A">
        <w:rPr>
          <w:rFonts w:ascii="HelveticaNeueLT Std" w:hAnsi="HelveticaNeueLT Std" w:cs="Arial"/>
          <w:sz w:val="22"/>
          <w:szCs w:val="22"/>
        </w:rPr>
        <w:t>reduce the potential for further harm from a recurrence.</w:t>
      </w:r>
      <w:r w:rsidR="007B5B48" w:rsidRPr="004F135A">
        <w:rPr>
          <w:rFonts w:ascii="HelveticaNeueLT Std" w:hAnsi="HelveticaNeueLT Std" w:cs="Arial"/>
          <w:sz w:val="22"/>
          <w:szCs w:val="22"/>
        </w:rPr>
        <w:t xml:space="preserve"> </w:t>
      </w:r>
      <w:r w:rsidR="00D9421A" w:rsidRPr="004F135A">
        <w:rPr>
          <w:rFonts w:ascii="HelveticaNeueLT Std" w:hAnsi="HelveticaNeueLT Std" w:cs="Arial"/>
          <w:sz w:val="22"/>
          <w:szCs w:val="22"/>
        </w:rPr>
        <w:t xml:space="preserve">The Corporate Health and Safety Team can assist </w:t>
      </w:r>
      <w:r w:rsidR="003F2C77" w:rsidRPr="004F135A">
        <w:rPr>
          <w:rFonts w:ascii="HelveticaNeueLT Std" w:hAnsi="HelveticaNeueLT Std" w:cs="Arial"/>
          <w:sz w:val="22"/>
          <w:szCs w:val="22"/>
        </w:rPr>
        <w:t xml:space="preserve">managers/service managers in </w:t>
      </w:r>
      <w:r w:rsidR="00D9421A" w:rsidRPr="004F135A">
        <w:rPr>
          <w:rFonts w:ascii="HelveticaNeueLT Std" w:hAnsi="HelveticaNeueLT Std" w:cs="Arial"/>
          <w:sz w:val="22"/>
          <w:szCs w:val="22"/>
        </w:rPr>
        <w:t xml:space="preserve">incident investigation. </w:t>
      </w:r>
      <w:r w:rsidR="007B5B48" w:rsidRPr="004F135A">
        <w:rPr>
          <w:rFonts w:ascii="HelveticaNeueLT Std" w:hAnsi="HelveticaNeueLT Std" w:cs="Arial"/>
          <w:sz w:val="22"/>
          <w:szCs w:val="22"/>
        </w:rPr>
        <w:t xml:space="preserve"> </w:t>
      </w:r>
    </w:p>
    <w:p w14:paraId="1562A4B3" w14:textId="77777777" w:rsidR="00F0467B" w:rsidRPr="004F135A" w:rsidRDefault="00F0467B" w:rsidP="006C3CAD">
      <w:pPr>
        <w:jc w:val="both"/>
        <w:rPr>
          <w:rFonts w:ascii="HelveticaNeueLT Std" w:hAnsi="HelveticaNeueLT Std" w:cs="Arial"/>
          <w:sz w:val="22"/>
          <w:szCs w:val="22"/>
        </w:rPr>
      </w:pPr>
    </w:p>
    <w:p w14:paraId="04551364" w14:textId="77777777" w:rsidR="009E287E" w:rsidRPr="004F135A" w:rsidRDefault="009E287E" w:rsidP="006C3CAD">
      <w:pPr>
        <w:jc w:val="both"/>
        <w:rPr>
          <w:rFonts w:ascii="HelveticaNeueLT Std" w:hAnsi="HelveticaNeueLT Std" w:cs="Arial"/>
          <w:sz w:val="22"/>
          <w:szCs w:val="22"/>
        </w:rPr>
      </w:pPr>
    </w:p>
    <w:p w14:paraId="4ED584D2" w14:textId="77777777" w:rsidR="00615412" w:rsidRPr="004F135A" w:rsidRDefault="00615412" w:rsidP="00615412">
      <w:pPr>
        <w:jc w:val="both"/>
        <w:rPr>
          <w:rFonts w:ascii="HelveticaNeueLT Std Blk" w:hAnsi="HelveticaNeueLT Std Blk" w:cs="Arial"/>
          <w:b/>
          <w:caps/>
          <w:sz w:val="22"/>
          <w:szCs w:val="22"/>
        </w:rPr>
      </w:pPr>
      <w:r w:rsidRPr="004F135A">
        <w:rPr>
          <w:rFonts w:ascii="HelveticaNeueLT Std Blk" w:hAnsi="HelveticaNeueLT Std Blk" w:cs="Arial"/>
          <w:b/>
          <w:caps/>
          <w:sz w:val="22"/>
          <w:szCs w:val="22"/>
        </w:rPr>
        <w:t>4.0</w:t>
      </w:r>
      <w:r w:rsidRPr="004F135A">
        <w:rPr>
          <w:rFonts w:ascii="HelveticaNeueLT Std Blk" w:hAnsi="HelveticaNeueLT Std Blk" w:cs="Arial"/>
          <w:b/>
          <w:caps/>
          <w:sz w:val="22"/>
          <w:szCs w:val="22"/>
        </w:rPr>
        <w:tab/>
        <w:t>Audit and Monitoring of the Health, Safety and Wellbeing Policy</w:t>
      </w:r>
    </w:p>
    <w:p w14:paraId="70554D8B" w14:textId="77777777" w:rsidR="00615412" w:rsidRPr="004F135A" w:rsidRDefault="00615412" w:rsidP="00615412">
      <w:pPr>
        <w:jc w:val="both"/>
        <w:rPr>
          <w:rFonts w:ascii="HelveticaNeueLT Std" w:hAnsi="HelveticaNeueLT Std" w:cs="Arial"/>
          <w:sz w:val="22"/>
          <w:szCs w:val="22"/>
        </w:rPr>
      </w:pPr>
    </w:p>
    <w:p w14:paraId="138CC4DC" w14:textId="3ABCB598" w:rsidR="0041653A" w:rsidRPr="004F135A" w:rsidRDefault="00615412" w:rsidP="00615412">
      <w:pPr>
        <w:jc w:val="both"/>
        <w:rPr>
          <w:rFonts w:ascii="HelveticaNeueLT Std" w:hAnsi="HelveticaNeueLT Std" w:cs="Arial"/>
          <w:sz w:val="22"/>
          <w:szCs w:val="22"/>
        </w:rPr>
      </w:pPr>
      <w:r w:rsidRPr="004F135A">
        <w:rPr>
          <w:rFonts w:ascii="HelveticaNeueLT Std" w:hAnsi="HelveticaNeueLT Std" w:cs="Arial"/>
          <w:sz w:val="22"/>
          <w:szCs w:val="22"/>
        </w:rPr>
        <w:t>Haringey Council recognises the importance of regular audit, monitoring and review of the health and safety policy and its Corporate Health, Safety and Wellbeing Management System supporting documents.  Corporate Council wide audits of the Health, Safety and Wellbeing system will be carried out by Haringey Council</w:t>
      </w:r>
      <w:r w:rsidR="00A134A2" w:rsidRPr="004F135A">
        <w:rPr>
          <w:rFonts w:ascii="HelveticaNeueLT Std" w:hAnsi="HelveticaNeueLT Std" w:cs="Arial"/>
          <w:sz w:val="22"/>
          <w:szCs w:val="22"/>
        </w:rPr>
        <w:t>’</w:t>
      </w:r>
      <w:r w:rsidRPr="004F135A">
        <w:rPr>
          <w:rFonts w:ascii="HelveticaNeueLT Std" w:hAnsi="HelveticaNeueLT Std" w:cs="Arial"/>
          <w:sz w:val="22"/>
          <w:szCs w:val="22"/>
        </w:rPr>
        <w:t xml:space="preserve">s </w:t>
      </w:r>
      <w:r w:rsidR="00A134A2" w:rsidRPr="004F135A">
        <w:rPr>
          <w:rFonts w:ascii="HelveticaNeueLT Std" w:hAnsi="HelveticaNeueLT Std" w:cs="Arial"/>
          <w:sz w:val="22"/>
          <w:szCs w:val="22"/>
        </w:rPr>
        <w:t xml:space="preserve">Corporate </w:t>
      </w:r>
      <w:r w:rsidRPr="004F135A">
        <w:rPr>
          <w:rFonts w:ascii="HelveticaNeueLT Std" w:hAnsi="HelveticaNeueLT Std" w:cs="Arial"/>
          <w:sz w:val="22"/>
          <w:szCs w:val="22"/>
        </w:rPr>
        <w:t>Health</w:t>
      </w:r>
      <w:r w:rsidR="0097456B" w:rsidRPr="004F135A">
        <w:rPr>
          <w:rFonts w:ascii="HelveticaNeueLT Std" w:hAnsi="HelveticaNeueLT Std" w:cs="Arial"/>
          <w:sz w:val="22"/>
          <w:szCs w:val="22"/>
        </w:rPr>
        <w:t xml:space="preserve"> and Safety</w:t>
      </w:r>
      <w:r w:rsidRPr="004F135A">
        <w:rPr>
          <w:rFonts w:ascii="HelveticaNeueLT Std" w:hAnsi="HelveticaNeueLT Std" w:cs="Arial"/>
          <w:sz w:val="22"/>
          <w:szCs w:val="22"/>
        </w:rPr>
        <w:t xml:space="preserve"> Team and the findings reported to </w:t>
      </w:r>
      <w:r w:rsidR="00454DC0" w:rsidRPr="004F135A">
        <w:rPr>
          <w:rFonts w:ascii="HelveticaNeueLT Std" w:hAnsi="HelveticaNeueLT Std" w:cs="Arial"/>
          <w:sz w:val="22"/>
          <w:szCs w:val="22"/>
        </w:rPr>
        <w:t xml:space="preserve">the Corporate </w:t>
      </w:r>
      <w:r w:rsidR="00373638" w:rsidRPr="004F135A">
        <w:rPr>
          <w:rFonts w:ascii="HelveticaNeueLT Std" w:hAnsi="HelveticaNeueLT Std" w:cs="Arial"/>
          <w:sz w:val="22"/>
          <w:szCs w:val="22"/>
        </w:rPr>
        <w:t>Health, Safety and Wellbeing Board</w:t>
      </w:r>
      <w:r w:rsidRPr="004F135A">
        <w:rPr>
          <w:rFonts w:ascii="HelveticaNeueLT Std" w:hAnsi="HelveticaNeueLT Std" w:cs="Arial"/>
          <w:sz w:val="22"/>
          <w:szCs w:val="22"/>
        </w:rPr>
        <w:t>.</w:t>
      </w:r>
      <w:r w:rsidR="00567687" w:rsidRPr="004F135A">
        <w:rPr>
          <w:rFonts w:ascii="HelveticaNeueLT Std" w:hAnsi="HelveticaNeueLT Std" w:cs="Arial"/>
          <w:sz w:val="22"/>
          <w:szCs w:val="22"/>
        </w:rPr>
        <w:t xml:space="preserve">  </w:t>
      </w:r>
    </w:p>
    <w:p w14:paraId="1A68ED0A" w14:textId="77777777" w:rsidR="0041653A" w:rsidRPr="004F135A" w:rsidRDefault="0041653A" w:rsidP="00615412">
      <w:pPr>
        <w:jc w:val="both"/>
        <w:rPr>
          <w:rFonts w:ascii="HelveticaNeueLT Std" w:hAnsi="HelveticaNeueLT Std" w:cs="Arial"/>
          <w:sz w:val="22"/>
          <w:szCs w:val="22"/>
        </w:rPr>
      </w:pPr>
    </w:p>
    <w:p w14:paraId="465A4630" w14:textId="77777777" w:rsidR="00615412" w:rsidRDefault="00615412" w:rsidP="00615412">
      <w:pPr>
        <w:jc w:val="both"/>
        <w:rPr>
          <w:rFonts w:ascii="HelveticaNeueLT Std" w:hAnsi="HelveticaNeueLT Std" w:cs="Arial"/>
          <w:sz w:val="22"/>
          <w:szCs w:val="22"/>
        </w:rPr>
      </w:pPr>
      <w:r w:rsidRPr="004F135A">
        <w:rPr>
          <w:rFonts w:ascii="HelveticaNeueLT Std" w:hAnsi="HelveticaNeueLT Std" w:cs="Arial"/>
          <w:sz w:val="22"/>
          <w:szCs w:val="22"/>
        </w:rPr>
        <w:t>The Corporate Health</w:t>
      </w:r>
      <w:r w:rsidR="0097456B" w:rsidRPr="004F135A">
        <w:rPr>
          <w:rFonts w:ascii="HelveticaNeueLT Std" w:hAnsi="HelveticaNeueLT Std" w:cs="Arial"/>
          <w:sz w:val="22"/>
          <w:szCs w:val="22"/>
        </w:rPr>
        <w:t xml:space="preserve"> and</w:t>
      </w:r>
      <w:r w:rsidRPr="004F135A">
        <w:rPr>
          <w:rFonts w:ascii="HelveticaNeueLT Std" w:hAnsi="HelveticaNeueLT Std" w:cs="Arial"/>
          <w:sz w:val="22"/>
          <w:szCs w:val="22"/>
        </w:rPr>
        <w:t xml:space="preserve"> Safety Team shall</w:t>
      </w:r>
      <w:r w:rsidRPr="00A90187">
        <w:rPr>
          <w:rFonts w:ascii="HelveticaNeueLT Std" w:hAnsi="HelveticaNeueLT Std" w:cs="Arial"/>
          <w:sz w:val="22"/>
          <w:szCs w:val="22"/>
        </w:rPr>
        <w:t xml:space="preserve"> review the </w:t>
      </w:r>
      <w:r>
        <w:rPr>
          <w:rFonts w:ascii="HelveticaNeueLT Std" w:hAnsi="HelveticaNeueLT Std" w:cs="Arial"/>
          <w:sz w:val="22"/>
          <w:szCs w:val="22"/>
        </w:rPr>
        <w:t>Health, Safety and Wellbeing</w:t>
      </w:r>
      <w:r w:rsidRPr="00A90187">
        <w:rPr>
          <w:rFonts w:ascii="HelveticaNeueLT Std" w:hAnsi="HelveticaNeueLT Std" w:cs="Arial"/>
          <w:sz w:val="22"/>
          <w:szCs w:val="22"/>
        </w:rPr>
        <w:t xml:space="preserve"> management system, at planned intervals, to ensure its continuing suitability, adequacy and effectiveness. </w:t>
      </w:r>
      <w:r>
        <w:rPr>
          <w:rFonts w:ascii="HelveticaNeueLT Std" w:hAnsi="HelveticaNeueLT Std" w:cs="Arial"/>
          <w:sz w:val="22"/>
          <w:szCs w:val="22"/>
        </w:rPr>
        <w:t xml:space="preserve"> </w:t>
      </w:r>
      <w:r w:rsidRPr="00A90187">
        <w:rPr>
          <w:rFonts w:ascii="HelveticaNeueLT Std" w:hAnsi="HelveticaNeueLT Std" w:cs="Arial"/>
          <w:sz w:val="22"/>
          <w:szCs w:val="22"/>
        </w:rPr>
        <w:t>Reviews shall include assessing opportunities for improvement and the need for changes to the management system, in</w:t>
      </w:r>
      <w:r>
        <w:rPr>
          <w:rFonts w:ascii="HelveticaNeueLT Std" w:hAnsi="HelveticaNeueLT Std" w:cs="Arial"/>
          <w:sz w:val="22"/>
          <w:szCs w:val="22"/>
        </w:rPr>
        <w:t>cluding the Health, Safety and Wellbeing</w:t>
      </w:r>
      <w:r w:rsidRPr="00A90187">
        <w:rPr>
          <w:rFonts w:ascii="HelveticaNeueLT Std" w:hAnsi="HelveticaNeueLT Std" w:cs="Arial"/>
          <w:sz w:val="22"/>
          <w:szCs w:val="22"/>
        </w:rPr>
        <w:t xml:space="preserve"> policy and </w:t>
      </w:r>
      <w:r>
        <w:rPr>
          <w:rFonts w:ascii="HelveticaNeueLT Std" w:hAnsi="HelveticaNeueLT Std" w:cs="Arial"/>
          <w:sz w:val="22"/>
          <w:szCs w:val="22"/>
        </w:rPr>
        <w:t>Corporate Health, Safety and Wellbeing</w:t>
      </w:r>
      <w:r w:rsidR="001437DE">
        <w:rPr>
          <w:rFonts w:ascii="HelveticaNeueLT Std" w:hAnsi="HelveticaNeueLT Std" w:cs="Arial"/>
          <w:sz w:val="22"/>
          <w:szCs w:val="22"/>
        </w:rPr>
        <w:t xml:space="preserve"> objectives.</w:t>
      </w:r>
      <w:r>
        <w:rPr>
          <w:rFonts w:ascii="HelveticaNeueLT Std" w:hAnsi="HelveticaNeueLT Std" w:cs="Arial"/>
          <w:sz w:val="22"/>
          <w:szCs w:val="22"/>
        </w:rPr>
        <w:t xml:space="preserve"> </w:t>
      </w:r>
      <w:r w:rsidRPr="00A90187">
        <w:rPr>
          <w:rFonts w:ascii="HelveticaNeueLT Std" w:hAnsi="HelveticaNeueLT Std" w:cs="Arial"/>
          <w:sz w:val="22"/>
          <w:szCs w:val="22"/>
        </w:rPr>
        <w:t>Records of the manage</w:t>
      </w:r>
      <w:r>
        <w:rPr>
          <w:rFonts w:ascii="HelveticaNeueLT Std" w:hAnsi="HelveticaNeueLT Std" w:cs="Arial"/>
          <w:sz w:val="22"/>
          <w:szCs w:val="22"/>
        </w:rPr>
        <w:t xml:space="preserve">ment reviews shall be retained. </w:t>
      </w:r>
      <w:r w:rsidRPr="00A90187">
        <w:rPr>
          <w:rFonts w:ascii="HelveticaNeueLT Std" w:hAnsi="HelveticaNeueLT Std" w:cs="Arial"/>
          <w:sz w:val="22"/>
          <w:szCs w:val="22"/>
        </w:rPr>
        <w:t>The policy is moni</w:t>
      </w:r>
      <w:r>
        <w:rPr>
          <w:rFonts w:ascii="HelveticaNeueLT Std" w:hAnsi="HelveticaNeueLT Std" w:cs="Arial"/>
          <w:sz w:val="22"/>
          <w:szCs w:val="22"/>
        </w:rPr>
        <w:t xml:space="preserve">tored by the following </w:t>
      </w:r>
      <w:proofErr w:type="gramStart"/>
      <w:r>
        <w:rPr>
          <w:rFonts w:ascii="HelveticaNeueLT Std" w:hAnsi="HelveticaNeueLT Std" w:cs="Arial"/>
          <w:sz w:val="22"/>
          <w:szCs w:val="22"/>
        </w:rPr>
        <w:t>means:-</w:t>
      </w:r>
      <w:proofErr w:type="gramEnd"/>
    </w:p>
    <w:p w14:paraId="10438A10" w14:textId="77777777" w:rsidR="00615412" w:rsidRPr="00A90187" w:rsidRDefault="00615412" w:rsidP="00615412">
      <w:pPr>
        <w:jc w:val="both"/>
        <w:rPr>
          <w:rFonts w:ascii="HelveticaNeueLT Std" w:hAnsi="HelveticaNeueLT Std" w:cs="Arial"/>
          <w:sz w:val="22"/>
          <w:szCs w:val="22"/>
        </w:rPr>
      </w:pPr>
    </w:p>
    <w:p w14:paraId="0A144D80" w14:textId="77777777" w:rsidR="00615412" w:rsidRPr="00A90187" w:rsidRDefault="00615412" w:rsidP="00615412">
      <w:pPr>
        <w:numPr>
          <w:ilvl w:val="0"/>
          <w:numId w:val="19"/>
        </w:numPr>
        <w:jc w:val="both"/>
        <w:rPr>
          <w:rFonts w:ascii="HelveticaNeueLT Std" w:hAnsi="HelveticaNeueLT Std" w:cs="Arial"/>
          <w:sz w:val="22"/>
          <w:szCs w:val="22"/>
        </w:rPr>
      </w:pPr>
      <w:r>
        <w:rPr>
          <w:rFonts w:ascii="HelveticaNeueLT Std" w:hAnsi="HelveticaNeueLT Std" w:cs="Arial"/>
          <w:sz w:val="22"/>
          <w:szCs w:val="22"/>
        </w:rPr>
        <w:t xml:space="preserve">through oversight at the </w:t>
      </w:r>
      <w:r w:rsidR="00567687">
        <w:rPr>
          <w:rFonts w:ascii="HelveticaNeueLT Std" w:hAnsi="HelveticaNeueLT Std" w:cs="Arial"/>
          <w:sz w:val="22"/>
          <w:szCs w:val="22"/>
        </w:rPr>
        <w:t>C</w:t>
      </w:r>
      <w:r w:rsidRPr="00A90187">
        <w:rPr>
          <w:rFonts w:ascii="HelveticaNeueLT Std" w:hAnsi="HelveticaNeueLT Std" w:cs="Arial"/>
          <w:sz w:val="22"/>
          <w:szCs w:val="22"/>
        </w:rPr>
        <w:t xml:space="preserve">orporate Health, Safety and </w:t>
      </w:r>
      <w:r>
        <w:rPr>
          <w:rFonts w:ascii="HelveticaNeueLT Std" w:hAnsi="HelveticaNeueLT Std" w:cs="Arial"/>
          <w:sz w:val="22"/>
          <w:szCs w:val="22"/>
        </w:rPr>
        <w:t>Wellbeing Board;</w:t>
      </w:r>
    </w:p>
    <w:p w14:paraId="47EDD821" w14:textId="77777777" w:rsidR="00615412" w:rsidRPr="00A90187" w:rsidRDefault="00615412" w:rsidP="00615412">
      <w:pPr>
        <w:numPr>
          <w:ilvl w:val="0"/>
          <w:numId w:val="19"/>
        </w:numPr>
        <w:jc w:val="both"/>
        <w:rPr>
          <w:rFonts w:ascii="HelveticaNeueLT Std" w:hAnsi="HelveticaNeueLT Std" w:cs="Arial"/>
          <w:sz w:val="22"/>
          <w:szCs w:val="22"/>
        </w:rPr>
      </w:pPr>
      <w:r>
        <w:rPr>
          <w:rFonts w:ascii="HelveticaNeueLT Std" w:hAnsi="HelveticaNeueLT Std" w:cs="Arial"/>
          <w:sz w:val="22"/>
          <w:szCs w:val="22"/>
        </w:rPr>
        <w:t>recommendations from monitoring and audit;</w:t>
      </w:r>
    </w:p>
    <w:p w14:paraId="0A893F69" w14:textId="77777777" w:rsidR="00615412" w:rsidRPr="00A90187" w:rsidRDefault="00567687" w:rsidP="00615412">
      <w:pPr>
        <w:numPr>
          <w:ilvl w:val="0"/>
          <w:numId w:val="19"/>
        </w:numPr>
        <w:jc w:val="both"/>
        <w:rPr>
          <w:rFonts w:ascii="HelveticaNeueLT Std" w:hAnsi="HelveticaNeueLT Std" w:cs="Arial"/>
          <w:sz w:val="22"/>
          <w:szCs w:val="22"/>
        </w:rPr>
      </w:pPr>
      <w:r>
        <w:rPr>
          <w:rFonts w:ascii="HelveticaNeueLT Std" w:hAnsi="HelveticaNeueLT Std" w:cs="Arial"/>
          <w:sz w:val="22"/>
          <w:szCs w:val="22"/>
        </w:rPr>
        <w:t xml:space="preserve">sickness absence/accident and incident </w:t>
      </w:r>
      <w:r w:rsidR="00615412">
        <w:rPr>
          <w:rFonts w:ascii="HelveticaNeueLT Std" w:hAnsi="HelveticaNeueLT Std" w:cs="Arial"/>
          <w:sz w:val="22"/>
          <w:szCs w:val="22"/>
        </w:rPr>
        <w:t>data;</w:t>
      </w:r>
    </w:p>
    <w:p w14:paraId="4E525551" w14:textId="29A77CA0" w:rsidR="00615412" w:rsidRPr="00A90187" w:rsidRDefault="00615412" w:rsidP="00615412">
      <w:pPr>
        <w:numPr>
          <w:ilvl w:val="0"/>
          <w:numId w:val="19"/>
        </w:numPr>
        <w:jc w:val="both"/>
        <w:rPr>
          <w:rFonts w:ascii="HelveticaNeueLT Std" w:hAnsi="HelveticaNeueLT Std" w:cs="Arial"/>
          <w:sz w:val="22"/>
          <w:szCs w:val="22"/>
        </w:rPr>
      </w:pPr>
      <w:r>
        <w:rPr>
          <w:rFonts w:ascii="HelveticaNeueLT Std" w:hAnsi="HelveticaNeueLT Std" w:cs="Arial"/>
          <w:sz w:val="22"/>
          <w:szCs w:val="22"/>
        </w:rPr>
        <w:t>employee</w:t>
      </w:r>
      <w:r w:rsidR="00A134A2">
        <w:rPr>
          <w:rFonts w:ascii="HelveticaNeueLT Std" w:hAnsi="HelveticaNeueLT Std" w:cs="Arial"/>
          <w:sz w:val="22"/>
          <w:szCs w:val="22"/>
        </w:rPr>
        <w:t>s’</w:t>
      </w:r>
      <w:r>
        <w:rPr>
          <w:rFonts w:ascii="HelveticaNeueLT Std" w:hAnsi="HelveticaNeueLT Std" w:cs="Arial"/>
          <w:sz w:val="22"/>
          <w:szCs w:val="22"/>
        </w:rPr>
        <w:t xml:space="preserve"> survey;</w:t>
      </w:r>
    </w:p>
    <w:p w14:paraId="479FEAC7" w14:textId="77777777" w:rsidR="00615412" w:rsidRPr="00A90187" w:rsidRDefault="00615412" w:rsidP="00615412">
      <w:pPr>
        <w:numPr>
          <w:ilvl w:val="0"/>
          <w:numId w:val="19"/>
        </w:numPr>
        <w:jc w:val="both"/>
        <w:rPr>
          <w:rFonts w:ascii="HelveticaNeueLT Std" w:hAnsi="HelveticaNeueLT Std" w:cs="Arial"/>
          <w:sz w:val="22"/>
          <w:szCs w:val="22"/>
        </w:rPr>
      </w:pPr>
      <w:r w:rsidRPr="00A90187">
        <w:rPr>
          <w:rFonts w:ascii="HelveticaNeueLT Std" w:hAnsi="HelveticaNeueLT Std" w:cs="Arial"/>
          <w:sz w:val="22"/>
          <w:szCs w:val="22"/>
        </w:rPr>
        <w:t>annual Health</w:t>
      </w:r>
      <w:r>
        <w:rPr>
          <w:rFonts w:ascii="HelveticaNeueLT Std" w:hAnsi="HelveticaNeueLT Std" w:cs="Arial"/>
          <w:sz w:val="22"/>
          <w:szCs w:val="22"/>
        </w:rPr>
        <w:t>, Safety and Wellbeing reports;</w:t>
      </w:r>
      <w:r w:rsidR="009049B1">
        <w:rPr>
          <w:rFonts w:ascii="HelveticaNeueLT Std" w:hAnsi="HelveticaNeueLT Std" w:cs="Arial"/>
          <w:sz w:val="22"/>
          <w:szCs w:val="22"/>
        </w:rPr>
        <w:t xml:space="preserve"> and</w:t>
      </w:r>
    </w:p>
    <w:p w14:paraId="5CFEB2C7" w14:textId="77777777" w:rsidR="00615412" w:rsidRPr="00A90187" w:rsidRDefault="00615412" w:rsidP="00615412">
      <w:pPr>
        <w:numPr>
          <w:ilvl w:val="0"/>
          <w:numId w:val="19"/>
        </w:numPr>
        <w:jc w:val="both"/>
        <w:rPr>
          <w:rFonts w:ascii="HelveticaNeueLT Std" w:hAnsi="HelveticaNeueLT Std" w:cs="Arial"/>
          <w:sz w:val="22"/>
          <w:szCs w:val="22"/>
        </w:rPr>
      </w:pPr>
      <w:r w:rsidRPr="00A90187">
        <w:rPr>
          <w:rFonts w:ascii="HelveticaNeueLT Std" w:hAnsi="HelveticaNeueLT Std" w:cs="Arial"/>
          <w:sz w:val="22"/>
          <w:szCs w:val="22"/>
        </w:rPr>
        <w:t>consultation meetings with the Trade Unions a</w:t>
      </w:r>
      <w:r>
        <w:rPr>
          <w:rFonts w:ascii="HelveticaNeueLT Std" w:hAnsi="HelveticaNeueLT Std" w:cs="Arial"/>
          <w:sz w:val="22"/>
          <w:szCs w:val="22"/>
        </w:rPr>
        <w:t>nd their Safety Representatives.</w:t>
      </w:r>
    </w:p>
    <w:p w14:paraId="321D5802" w14:textId="77777777" w:rsidR="00615412" w:rsidRPr="00A90187" w:rsidRDefault="00615412" w:rsidP="00615412">
      <w:pPr>
        <w:jc w:val="both"/>
        <w:rPr>
          <w:rFonts w:ascii="HelveticaNeueLT Std" w:hAnsi="HelveticaNeueLT Std" w:cs="Arial"/>
          <w:sz w:val="22"/>
          <w:szCs w:val="22"/>
        </w:rPr>
      </w:pPr>
    </w:p>
    <w:p w14:paraId="2AC604CB" w14:textId="77777777" w:rsidR="00211841" w:rsidRDefault="00615412" w:rsidP="00615412">
      <w:pPr>
        <w:jc w:val="both"/>
        <w:rPr>
          <w:rFonts w:ascii="HelveticaNeueLT Std" w:hAnsi="HelveticaNeueLT Std" w:cs="Arial"/>
          <w:sz w:val="22"/>
          <w:szCs w:val="22"/>
        </w:rPr>
      </w:pPr>
      <w:r>
        <w:rPr>
          <w:rFonts w:ascii="HelveticaNeueLT Std" w:hAnsi="HelveticaNeueLT Std" w:cs="Arial"/>
          <w:sz w:val="22"/>
          <w:szCs w:val="22"/>
        </w:rPr>
        <w:t>Haringey Council</w:t>
      </w:r>
      <w:r w:rsidRPr="00A90187">
        <w:rPr>
          <w:rFonts w:ascii="HelveticaNeueLT Std" w:hAnsi="HelveticaNeueLT Std" w:cs="Arial"/>
          <w:sz w:val="22"/>
          <w:szCs w:val="22"/>
        </w:rPr>
        <w:t xml:space="preserve"> will ensure that such monitoring is sufficient to ensure polici</w:t>
      </w:r>
      <w:r>
        <w:rPr>
          <w:rFonts w:ascii="HelveticaNeueLT Std" w:hAnsi="HelveticaNeueLT Std" w:cs="Arial"/>
          <w:sz w:val="22"/>
          <w:szCs w:val="22"/>
        </w:rPr>
        <w:t>es and procedures are effective.</w:t>
      </w:r>
    </w:p>
    <w:p w14:paraId="09B29ED7" w14:textId="77777777" w:rsidR="00211841" w:rsidRDefault="00211841" w:rsidP="00615412">
      <w:pPr>
        <w:jc w:val="both"/>
        <w:rPr>
          <w:rFonts w:ascii="HelveticaNeueLT Std" w:hAnsi="HelveticaNeueLT Std" w:cs="Arial"/>
          <w:sz w:val="22"/>
          <w:szCs w:val="22"/>
        </w:rPr>
      </w:pPr>
    </w:p>
    <w:p w14:paraId="24844F56" w14:textId="77777777" w:rsidR="009E287E" w:rsidRDefault="009E287E" w:rsidP="00615412">
      <w:pPr>
        <w:jc w:val="both"/>
        <w:rPr>
          <w:rFonts w:ascii="HelveticaNeueLT Std" w:hAnsi="HelveticaNeueLT Std" w:cs="Arial"/>
          <w:sz w:val="22"/>
          <w:szCs w:val="22"/>
        </w:rPr>
      </w:pPr>
    </w:p>
    <w:p w14:paraId="02E456AF" w14:textId="77777777" w:rsidR="00615412" w:rsidRPr="003E57CF" w:rsidRDefault="00615412" w:rsidP="00615412">
      <w:pPr>
        <w:jc w:val="both"/>
        <w:rPr>
          <w:rFonts w:ascii="HelveticaNeueLT Std Blk" w:hAnsi="HelveticaNeueLT Std Blk" w:cs="Arial"/>
          <w:b/>
          <w:sz w:val="22"/>
          <w:szCs w:val="22"/>
        </w:rPr>
      </w:pPr>
      <w:r w:rsidRPr="003E57CF">
        <w:rPr>
          <w:rFonts w:ascii="HelveticaNeueLT Std Blk" w:hAnsi="HelveticaNeueLT Std Blk" w:cs="Arial"/>
          <w:b/>
          <w:sz w:val="22"/>
          <w:szCs w:val="22"/>
        </w:rPr>
        <w:t>4.1</w:t>
      </w:r>
      <w:r w:rsidRPr="003E57CF">
        <w:rPr>
          <w:rFonts w:ascii="HelveticaNeueLT Std Blk" w:hAnsi="HelveticaNeueLT Std Blk" w:cs="Arial"/>
          <w:b/>
          <w:sz w:val="22"/>
          <w:szCs w:val="22"/>
        </w:rPr>
        <w:tab/>
        <w:t>Review of the policy</w:t>
      </w:r>
    </w:p>
    <w:p w14:paraId="0CDE3325" w14:textId="77777777" w:rsidR="00615412" w:rsidRDefault="00615412" w:rsidP="00615412">
      <w:pPr>
        <w:jc w:val="both"/>
        <w:rPr>
          <w:rFonts w:ascii="HelveticaNeueLT Std" w:hAnsi="HelveticaNeueLT Std" w:cs="Arial"/>
          <w:sz w:val="22"/>
          <w:szCs w:val="22"/>
        </w:rPr>
      </w:pPr>
    </w:p>
    <w:p w14:paraId="435CD56E" w14:textId="77777777" w:rsidR="00615412" w:rsidRDefault="00615412" w:rsidP="00615412">
      <w:pPr>
        <w:jc w:val="both"/>
        <w:rPr>
          <w:rFonts w:ascii="HelveticaNeueLT Std" w:hAnsi="HelveticaNeueLT Std" w:cs="Arial"/>
          <w:sz w:val="22"/>
          <w:szCs w:val="22"/>
        </w:rPr>
      </w:pPr>
      <w:r w:rsidRPr="00A90187">
        <w:rPr>
          <w:rFonts w:ascii="HelveticaNeueLT Std" w:hAnsi="HelveticaNeueLT Std" w:cs="Arial"/>
          <w:sz w:val="22"/>
          <w:szCs w:val="22"/>
        </w:rPr>
        <w:t>This policy w</w:t>
      </w:r>
      <w:r>
        <w:rPr>
          <w:rFonts w:ascii="HelveticaNeueLT Std" w:hAnsi="HelveticaNeueLT Std" w:cs="Arial"/>
          <w:sz w:val="22"/>
          <w:szCs w:val="22"/>
        </w:rPr>
        <w:t xml:space="preserve">ill be reviewed </w:t>
      </w:r>
      <w:r w:rsidR="00115A3F">
        <w:rPr>
          <w:rFonts w:ascii="HelveticaNeueLT Std" w:hAnsi="HelveticaNeueLT Std" w:cs="Arial"/>
          <w:sz w:val="22"/>
          <w:szCs w:val="22"/>
        </w:rPr>
        <w:t>annually and will consider:</w:t>
      </w:r>
    </w:p>
    <w:p w14:paraId="5B74B644" w14:textId="77777777" w:rsidR="00615412" w:rsidRPr="00A90187" w:rsidRDefault="00615412" w:rsidP="00615412">
      <w:pPr>
        <w:jc w:val="both"/>
        <w:rPr>
          <w:rFonts w:ascii="HelveticaNeueLT Std" w:hAnsi="HelveticaNeueLT Std" w:cs="Arial"/>
          <w:sz w:val="22"/>
          <w:szCs w:val="22"/>
        </w:rPr>
      </w:pPr>
    </w:p>
    <w:p w14:paraId="27812D0A" w14:textId="77777777" w:rsidR="00615412" w:rsidRDefault="00615412" w:rsidP="00615412">
      <w:pPr>
        <w:numPr>
          <w:ilvl w:val="0"/>
          <w:numId w:val="20"/>
        </w:numPr>
        <w:jc w:val="both"/>
        <w:rPr>
          <w:rFonts w:ascii="HelveticaNeueLT Std" w:hAnsi="HelveticaNeueLT Std" w:cs="Arial"/>
          <w:sz w:val="22"/>
          <w:szCs w:val="22"/>
        </w:rPr>
      </w:pPr>
      <w:r w:rsidRPr="00A90187">
        <w:rPr>
          <w:rFonts w:ascii="HelveticaNeueLT Std" w:hAnsi="HelveticaNeueLT Std" w:cs="Arial"/>
          <w:sz w:val="22"/>
          <w:szCs w:val="22"/>
        </w:rPr>
        <w:t>changes in legislation and App</w:t>
      </w:r>
      <w:r>
        <w:rPr>
          <w:rFonts w:ascii="HelveticaNeueLT Std" w:hAnsi="HelveticaNeueLT Std" w:cs="Arial"/>
          <w:sz w:val="22"/>
          <w:szCs w:val="22"/>
        </w:rPr>
        <w:t>roved Codes of Practice (ACOPs);</w:t>
      </w:r>
    </w:p>
    <w:p w14:paraId="21A9A669" w14:textId="77777777" w:rsidR="00615412" w:rsidRPr="00A90187" w:rsidRDefault="00615412" w:rsidP="00615412">
      <w:pPr>
        <w:numPr>
          <w:ilvl w:val="0"/>
          <w:numId w:val="20"/>
        </w:numPr>
        <w:jc w:val="both"/>
        <w:rPr>
          <w:rFonts w:ascii="HelveticaNeueLT Std" w:hAnsi="HelveticaNeueLT Std" w:cs="Arial"/>
          <w:sz w:val="22"/>
          <w:szCs w:val="22"/>
        </w:rPr>
      </w:pPr>
      <w:r w:rsidRPr="00A90187">
        <w:rPr>
          <w:rFonts w:ascii="HelveticaNeueLT Std" w:hAnsi="HelveticaNeueLT Std" w:cs="Arial"/>
          <w:sz w:val="22"/>
          <w:szCs w:val="22"/>
        </w:rPr>
        <w:t>ch</w:t>
      </w:r>
      <w:r>
        <w:rPr>
          <w:rFonts w:ascii="HelveticaNeueLT Std" w:hAnsi="HelveticaNeueLT Std" w:cs="Arial"/>
          <w:sz w:val="22"/>
          <w:szCs w:val="22"/>
        </w:rPr>
        <w:t>anges in safe working practices;</w:t>
      </w:r>
    </w:p>
    <w:p w14:paraId="0461D274" w14:textId="77777777" w:rsidR="00615412" w:rsidRPr="00A90187" w:rsidRDefault="00615412" w:rsidP="00615412">
      <w:pPr>
        <w:numPr>
          <w:ilvl w:val="0"/>
          <w:numId w:val="20"/>
        </w:numPr>
        <w:jc w:val="both"/>
        <w:rPr>
          <w:rFonts w:ascii="HelveticaNeueLT Std" w:hAnsi="HelveticaNeueLT Std" w:cs="Arial"/>
          <w:sz w:val="22"/>
          <w:szCs w:val="22"/>
        </w:rPr>
      </w:pPr>
      <w:r>
        <w:rPr>
          <w:rFonts w:ascii="HelveticaNeueLT Std" w:hAnsi="HelveticaNeueLT Std" w:cs="Arial"/>
          <w:sz w:val="22"/>
          <w:szCs w:val="22"/>
        </w:rPr>
        <w:t>up-dated knowledge of hazards;</w:t>
      </w:r>
    </w:p>
    <w:p w14:paraId="37D36A7B" w14:textId="2A5B8D9C" w:rsidR="00615412" w:rsidRPr="00A90187" w:rsidRDefault="00615412" w:rsidP="00615412">
      <w:pPr>
        <w:numPr>
          <w:ilvl w:val="0"/>
          <w:numId w:val="20"/>
        </w:numPr>
        <w:jc w:val="both"/>
        <w:rPr>
          <w:rFonts w:ascii="HelveticaNeueLT Std" w:hAnsi="HelveticaNeueLT Std" w:cs="Arial"/>
          <w:sz w:val="22"/>
          <w:szCs w:val="22"/>
        </w:rPr>
      </w:pPr>
      <w:r w:rsidRPr="00A90187">
        <w:rPr>
          <w:rFonts w:ascii="HelveticaNeueLT Std" w:hAnsi="HelveticaNeueLT Std" w:cs="Arial"/>
          <w:sz w:val="22"/>
          <w:szCs w:val="22"/>
        </w:rPr>
        <w:t xml:space="preserve">changes to </w:t>
      </w:r>
      <w:r>
        <w:rPr>
          <w:rFonts w:ascii="HelveticaNeueLT Std" w:hAnsi="HelveticaNeueLT Std" w:cs="Arial"/>
          <w:sz w:val="22"/>
          <w:szCs w:val="22"/>
        </w:rPr>
        <w:t>Haringey Council</w:t>
      </w:r>
      <w:r w:rsidR="00A134A2">
        <w:rPr>
          <w:rFonts w:ascii="HelveticaNeueLT Std" w:hAnsi="HelveticaNeueLT Std" w:cs="Arial"/>
          <w:sz w:val="22"/>
          <w:szCs w:val="22"/>
        </w:rPr>
        <w:t>’</w:t>
      </w:r>
      <w:r>
        <w:rPr>
          <w:rFonts w:ascii="HelveticaNeueLT Std" w:hAnsi="HelveticaNeueLT Std" w:cs="Arial"/>
          <w:sz w:val="22"/>
          <w:szCs w:val="22"/>
        </w:rPr>
        <w:t>s organisational structures;</w:t>
      </w:r>
    </w:p>
    <w:p w14:paraId="44A8CF51" w14:textId="77777777" w:rsidR="00615412" w:rsidRPr="00A90187" w:rsidRDefault="00615412" w:rsidP="00615412">
      <w:pPr>
        <w:numPr>
          <w:ilvl w:val="0"/>
          <w:numId w:val="20"/>
        </w:numPr>
        <w:jc w:val="both"/>
        <w:rPr>
          <w:rFonts w:ascii="HelveticaNeueLT Std" w:hAnsi="HelveticaNeueLT Std" w:cs="Arial"/>
          <w:sz w:val="22"/>
          <w:szCs w:val="22"/>
        </w:rPr>
      </w:pPr>
      <w:r w:rsidRPr="00A90187">
        <w:rPr>
          <w:rFonts w:ascii="HelveticaNeueLT Std" w:hAnsi="HelveticaNeueLT Std" w:cs="Arial"/>
          <w:sz w:val="22"/>
          <w:szCs w:val="22"/>
        </w:rPr>
        <w:t>accidents or</w:t>
      </w:r>
      <w:r>
        <w:rPr>
          <w:rFonts w:ascii="HelveticaNeueLT Std" w:hAnsi="HelveticaNeueLT Std" w:cs="Arial"/>
          <w:sz w:val="22"/>
          <w:szCs w:val="22"/>
        </w:rPr>
        <w:t xml:space="preserve"> occupational ill-health issues;</w:t>
      </w:r>
      <w:r w:rsidR="00E3712A">
        <w:rPr>
          <w:rFonts w:ascii="HelveticaNeueLT Std" w:hAnsi="HelveticaNeueLT Std" w:cs="Arial"/>
          <w:sz w:val="22"/>
          <w:szCs w:val="22"/>
        </w:rPr>
        <w:t xml:space="preserve"> and</w:t>
      </w:r>
    </w:p>
    <w:p w14:paraId="1B264014" w14:textId="1964CC8F" w:rsidR="00615412" w:rsidRDefault="00615412" w:rsidP="00615412">
      <w:pPr>
        <w:numPr>
          <w:ilvl w:val="0"/>
          <w:numId w:val="20"/>
        </w:numPr>
        <w:jc w:val="both"/>
        <w:rPr>
          <w:rFonts w:ascii="HelveticaNeueLT Std" w:hAnsi="HelveticaNeueLT Std" w:cs="Arial"/>
          <w:sz w:val="22"/>
          <w:szCs w:val="22"/>
        </w:rPr>
      </w:pPr>
      <w:r w:rsidRPr="00A90187">
        <w:rPr>
          <w:rFonts w:ascii="HelveticaNeueLT Std" w:hAnsi="HelveticaNeueLT Std" w:cs="Arial"/>
          <w:sz w:val="22"/>
          <w:szCs w:val="22"/>
        </w:rPr>
        <w:t>regula</w:t>
      </w:r>
      <w:r>
        <w:rPr>
          <w:rFonts w:ascii="HelveticaNeueLT Std" w:hAnsi="HelveticaNeueLT Std" w:cs="Arial"/>
          <w:sz w:val="22"/>
          <w:szCs w:val="22"/>
        </w:rPr>
        <w:t>to</w:t>
      </w:r>
      <w:r w:rsidR="00E3712A">
        <w:rPr>
          <w:rFonts w:ascii="HelveticaNeueLT Std" w:hAnsi="HelveticaNeueLT Std" w:cs="Arial"/>
          <w:sz w:val="22"/>
          <w:szCs w:val="22"/>
        </w:rPr>
        <w:t xml:space="preserve">ry enforcing authority action. </w:t>
      </w:r>
      <w:r w:rsidR="00A134A2">
        <w:rPr>
          <w:rFonts w:ascii="HelveticaNeueLT Std" w:hAnsi="HelveticaNeueLT Std" w:cs="Arial"/>
          <w:sz w:val="22"/>
          <w:szCs w:val="22"/>
        </w:rPr>
        <w:t>In the event of such action</w:t>
      </w:r>
      <w:r w:rsidR="00523AE9">
        <w:rPr>
          <w:rFonts w:ascii="HelveticaNeueLT Std" w:hAnsi="HelveticaNeueLT Std" w:cs="Arial"/>
          <w:sz w:val="22"/>
          <w:szCs w:val="22"/>
        </w:rPr>
        <w:t xml:space="preserve">, </w:t>
      </w:r>
      <w:r w:rsidRPr="00A90187">
        <w:rPr>
          <w:rFonts w:ascii="HelveticaNeueLT Std" w:hAnsi="HelveticaNeueLT Std" w:cs="Arial"/>
          <w:sz w:val="22"/>
          <w:szCs w:val="22"/>
        </w:rPr>
        <w:t xml:space="preserve">the </w:t>
      </w:r>
      <w:r>
        <w:rPr>
          <w:rFonts w:ascii="HelveticaNeueLT Std" w:hAnsi="HelveticaNeueLT Std" w:cs="Arial"/>
          <w:sz w:val="22"/>
          <w:szCs w:val="22"/>
        </w:rPr>
        <w:t xml:space="preserve">Chief Executive </w:t>
      </w:r>
      <w:r w:rsidRPr="00A90187">
        <w:rPr>
          <w:rFonts w:ascii="HelveticaNeueLT Std" w:hAnsi="HelveticaNeueLT Std" w:cs="Arial"/>
          <w:sz w:val="22"/>
          <w:szCs w:val="22"/>
        </w:rPr>
        <w:t>wil</w:t>
      </w:r>
      <w:r>
        <w:rPr>
          <w:rFonts w:ascii="HelveticaNeueLT Std" w:hAnsi="HelveticaNeueLT Std" w:cs="Arial"/>
          <w:sz w:val="22"/>
          <w:szCs w:val="22"/>
        </w:rPr>
        <w:t>l initiate an immediate review.</w:t>
      </w:r>
    </w:p>
    <w:p w14:paraId="2574F717" w14:textId="19E4411D" w:rsidR="00115A3F" w:rsidRDefault="00115A3F" w:rsidP="00615412">
      <w:pPr>
        <w:jc w:val="both"/>
        <w:rPr>
          <w:rFonts w:ascii="HelveticaNeueLT Std" w:hAnsi="HelveticaNeueLT Std" w:cs="Arial"/>
          <w:sz w:val="22"/>
          <w:szCs w:val="22"/>
        </w:rPr>
      </w:pPr>
    </w:p>
    <w:p w14:paraId="64A2BE70" w14:textId="77777777" w:rsidR="00523AE9" w:rsidRDefault="00523AE9" w:rsidP="00615412">
      <w:pPr>
        <w:jc w:val="both"/>
        <w:rPr>
          <w:rFonts w:ascii="HelveticaNeueLT Std" w:hAnsi="HelveticaNeueLT Std" w:cs="Arial"/>
          <w:sz w:val="22"/>
          <w:szCs w:val="22"/>
        </w:rPr>
      </w:pPr>
    </w:p>
    <w:p w14:paraId="1337ED33" w14:textId="200F2862" w:rsidR="00115A3F" w:rsidRDefault="00115A3F" w:rsidP="00615412">
      <w:pPr>
        <w:jc w:val="both"/>
        <w:rPr>
          <w:rFonts w:ascii="HelveticaNeueLT Std" w:hAnsi="HelveticaNeueLT Std" w:cs="Arial"/>
          <w:sz w:val="22"/>
          <w:szCs w:val="22"/>
        </w:rPr>
      </w:pPr>
    </w:p>
    <w:p w14:paraId="008CEE87" w14:textId="39A769FD" w:rsidR="004B6D7B" w:rsidRDefault="004B6D7B" w:rsidP="00615412">
      <w:pPr>
        <w:jc w:val="both"/>
        <w:rPr>
          <w:rFonts w:ascii="HelveticaNeueLT Std" w:hAnsi="HelveticaNeueLT Std" w:cs="Arial"/>
          <w:sz w:val="22"/>
          <w:szCs w:val="22"/>
        </w:rPr>
      </w:pPr>
    </w:p>
    <w:p w14:paraId="6699EA8C" w14:textId="39C7E7C8" w:rsidR="004B6D7B" w:rsidRDefault="004B6D7B" w:rsidP="00615412">
      <w:pPr>
        <w:jc w:val="both"/>
        <w:rPr>
          <w:rFonts w:ascii="HelveticaNeueLT Std" w:hAnsi="HelveticaNeueLT Std" w:cs="Arial"/>
          <w:sz w:val="22"/>
          <w:szCs w:val="22"/>
        </w:rPr>
      </w:pPr>
    </w:p>
    <w:p w14:paraId="4513C537" w14:textId="77777777" w:rsidR="004B6D7B" w:rsidRDefault="004B6D7B" w:rsidP="00615412">
      <w:pPr>
        <w:jc w:val="both"/>
        <w:rPr>
          <w:rFonts w:ascii="HelveticaNeueLT Std" w:hAnsi="HelveticaNeueLT Std" w:cs="Arial"/>
          <w:sz w:val="22"/>
          <w:szCs w:val="22"/>
        </w:rPr>
      </w:pPr>
    </w:p>
    <w:p w14:paraId="639367B6" w14:textId="77777777" w:rsidR="00B162C6" w:rsidRPr="00B162C6" w:rsidRDefault="00B162C6" w:rsidP="006C3CAD">
      <w:pPr>
        <w:jc w:val="both"/>
        <w:rPr>
          <w:rFonts w:ascii="HelveticaNeueLT Std Blk" w:hAnsi="HelveticaNeueLT Std Blk" w:cs="Arial"/>
          <w:sz w:val="22"/>
          <w:szCs w:val="22"/>
        </w:rPr>
      </w:pPr>
      <w:r>
        <w:rPr>
          <w:rFonts w:ascii="HelveticaNeueLT Std Blk" w:hAnsi="HelveticaNeueLT Std Blk" w:cs="Arial"/>
          <w:sz w:val="22"/>
          <w:szCs w:val="22"/>
        </w:rPr>
        <w:lastRenderedPageBreak/>
        <w:t>5.</w:t>
      </w:r>
      <w:r w:rsidR="00FC50D3">
        <w:rPr>
          <w:rFonts w:ascii="HelveticaNeueLT Std Blk" w:hAnsi="HelveticaNeueLT Std Blk" w:cs="Arial"/>
          <w:sz w:val="22"/>
          <w:szCs w:val="22"/>
        </w:rPr>
        <w:t>0</w:t>
      </w:r>
      <w:r>
        <w:rPr>
          <w:rFonts w:ascii="HelveticaNeueLT Std Blk" w:hAnsi="HelveticaNeueLT Std Blk" w:cs="Arial"/>
          <w:sz w:val="22"/>
          <w:szCs w:val="22"/>
        </w:rPr>
        <w:tab/>
      </w:r>
      <w:r w:rsidR="00CE60CB">
        <w:rPr>
          <w:rFonts w:ascii="HelveticaNeueLT Std Blk" w:hAnsi="HelveticaNeueLT Std Blk" w:cs="Arial"/>
          <w:sz w:val="22"/>
          <w:szCs w:val="22"/>
        </w:rPr>
        <w:t>INFORMATION FOR CONTRACTORS, PARTNERS AND VISITORS</w:t>
      </w:r>
    </w:p>
    <w:p w14:paraId="28FE9513" w14:textId="77777777" w:rsidR="00B162C6" w:rsidRDefault="00B162C6" w:rsidP="006C3CAD">
      <w:pPr>
        <w:jc w:val="both"/>
        <w:rPr>
          <w:rFonts w:ascii="HelveticaNeueLT Std" w:hAnsi="HelveticaNeueLT Std" w:cs="Arial"/>
          <w:sz w:val="22"/>
          <w:szCs w:val="22"/>
        </w:rPr>
      </w:pPr>
    </w:p>
    <w:p w14:paraId="49A9B937" w14:textId="77777777" w:rsidR="009E287E" w:rsidRDefault="009E287E" w:rsidP="006C3CAD">
      <w:pPr>
        <w:jc w:val="both"/>
        <w:rPr>
          <w:rFonts w:ascii="HelveticaNeueLT Std" w:hAnsi="HelveticaNeueLT Std" w:cs="Arial"/>
          <w:sz w:val="22"/>
          <w:szCs w:val="22"/>
        </w:rPr>
      </w:pPr>
    </w:p>
    <w:p w14:paraId="0F335F7B" w14:textId="77777777" w:rsidR="006C3CAD" w:rsidRPr="003E57CF" w:rsidRDefault="00FC50D3" w:rsidP="006C3CAD">
      <w:pPr>
        <w:jc w:val="both"/>
        <w:rPr>
          <w:rFonts w:ascii="HelveticaNeueLT Std Blk" w:hAnsi="HelveticaNeueLT Std Blk" w:cs="Arial"/>
          <w:b/>
          <w:sz w:val="22"/>
          <w:szCs w:val="22"/>
        </w:rPr>
      </w:pPr>
      <w:r>
        <w:rPr>
          <w:rFonts w:ascii="HelveticaNeueLT Std Blk" w:hAnsi="HelveticaNeueLT Std Blk" w:cs="Arial"/>
          <w:b/>
          <w:sz w:val="22"/>
          <w:szCs w:val="22"/>
        </w:rPr>
        <w:t>5.1</w:t>
      </w:r>
      <w:r w:rsidR="00DE7B77" w:rsidRPr="003E57CF">
        <w:rPr>
          <w:rFonts w:ascii="HelveticaNeueLT Std Blk" w:hAnsi="HelveticaNeueLT Std Blk" w:cs="Arial"/>
          <w:b/>
          <w:sz w:val="22"/>
          <w:szCs w:val="22"/>
        </w:rPr>
        <w:tab/>
      </w:r>
      <w:r w:rsidR="006C3CAD" w:rsidRPr="003E57CF">
        <w:rPr>
          <w:rFonts w:ascii="HelveticaNeueLT Std Blk" w:hAnsi="HelveticaNeueLT Std Blk" w:cs="Arial"/>
          <w:b/>
          <w:sz w:val="22"/>
          <w:szCs w:val="22"/>
        </w:rPr>
        <w:t>Contractors</w:t>
      </w:r>
    </w:p>
    <w:p w14:paraId="40E2A5C2" w14:textId="77777777" w:rsidR="00F0467B" w:rsidRPr="006C3CAD" w:rsidRDefault="00F0467B" w:rsidP="006C3CAD">
      <w:pPr>
        <w:jc w:val="both"/>
        <w:rPr>
          <w:rFonts w:ascii="HelveticaNeueLT Std" w:hAnsi="HelveticaNeueLT Std" w:cs="Arial"/>
          <w:sz w:val="22"/>
          <w:szCs w:val="22"/>
        </w:rPr>
      </w:pPr>
    </w:p>
    <w:p w14:paraId="51FDE688" w14:textId="1A6D9F21" w:rsidR="00E751D2" w:rsidRDefault="006C3CAD" w:rsidP="002B1568">
      <w:pPr>
        <w:autoSpaceDE w:val="0"/>
        <w:autoSpaceDN w:val="0"/>
        <w:adjustRightInd w:val="0"/>
        <w:ind w:right="-40"/>
        <w:jc w:val="both"/>
        <w:rPr>
          <w:rFonts w:ascii="HelveticaNeueLT Std" w:hAnsi="HelveticaNeueLT Std" w:cs="Arial"/>
          <w:sz w:val="22"/>
          <w:szCs w:val="22"/>
        </w:rPr>
      </w:pPr>
      <w:r w:rsidRPr="00A51D7F">
        <w:rPr>
          <w:rFonts w:ascii="HelveticaNeueLT Std" w:hAnsi="HelveticaNeueLT Std" w:cs="Arial"/>
          <w:sz w:val="22"/>
          <w:szCs w:val="22"/>
        </w:rPr>
        <w:t xml:space="preserve">All contractors will be required to conform to </w:t>
      </w:r>
      <w:r w:rsidR="00A134A2">
        <w:rPr>
          <w:rFonts w:ascii="HelveticaNeueLT Std" w:hAnsi="HelveticaNeueLT Std" w:cs="Arial"/>
          <w:sz w:val="22"/>
          <w:szCs w:val="22"/>
        </w:rPr>
        <w:t xml:space="preserve">this </w:t>
      </w:r>
      <w:r w:rsidR="008623B7">
        <w:rPr>
          <w:rFonts w:ascii="HelveticaNeueLT Std" w:hAnsi="HelveticaNeueLT Std" w:cs="Arial"/>
          <w:sz w:val="22"/>
          <w:szCs w:val="22"/>
        </w:rPr>
        <w:t>P</w:t>
      </w:r>
      <w:r w:rsidRPr="00A51D7F">
        <w:rPr>
          <w:rFonts w:ascii="HelveticaNeueLT Std" w:hAnsi="HelveticaNeueLT Std" w:cs="Arial"/>
          <w:sz w:val="22"/>
          <w:szCs w:val="22"/>
        </w:rPr>
        <w:t xml:space="preserve">olicy. </w:t>
      </w:r>
      <w:r w:rsidR="00F0467B" w:rsidRPr="00A51D7F">
        <w:rPr>
          <w:rFonts w:ascii="HelveticaNeueLT Std" w:hAnsi="HelveticaNeueLT Std" w:cs="Arial"/>
          <w:sz w:val="22"/>
          <w:szCs w:val="22"/>
        </w:rPr>
        <w:t xml:space="preserve"> </w:t>
      </w:r>
      <w:r w:rsidRPr="00A51D7F">
        <w:rPr>
          <w:rFonts w:ascii="HelveticaNeueLT Std" w:hAnsi="HelveticaNeueLT Std" w:cs="Arial"/>
          <w:sz w:val="22"/>
          <w:szCs w:val="22"/>
        </w:rPr>
        <w:t>They must ensure that any employee or sub-contractor under their control is made aware of and complies with the appropriate arra</w:t>
      </w:r>
      <w:r w:rsidR="00F0467B" w:rsidRPr="00A51D7F">
        <w:rPr>
          <w:rFonts w:ascii="HelveticaNeueLT Std" w:hAnsi="HelveticaNeueLT Std" w:cs="Arial"/>
          <w:sz w:val="22"/>
          <w:szCs w:val="22"/>
        </w:rPr>
        <w:t>ngements for health and safety.</w:t>
      </w:r>
      <w:r w:rsidR="00696545" w:rsidRPr="00A51D7F">
        <w:rPr>
          <w:rFonts w:ascii="HelveticaNeueLT Std" w:hAnsi="HelveticaNeueLT Std" w:cs="Arial"/>
          <w:sz w:val="22"/>
          <w:szCs w:val="22"/>
        </w:rPr>
        <w:t xml:space="preserve"> </w:t>
      </w:r>
      <w:r w:rsidR="00B55FBE" w:rsidRPr="00A51D7F">
        <w:rPr>
          <w:rFonts w:ascii="HelveticaNeueLT Std" w:hAnsi="HelveticaNeueLT Std" w:cs="Arial"/>
          <w:sz w:val="22"/>
          <w:szCs w:val="22"/>
        </w:rPr>
        <w:t xml:space="preserve">Contractors when working for the Council must conduct their activities in such a way that they do not endanger Council employees or anyone for whom </w:t>
      </w:r>
      <w:r w:rsidR="0041653A">
        <w:rPr>
          <w:rFonts w:ascii="HelveticaNeueLT Std" w:hAnsi="HelveticaNeueLT Std" w:cs="Arial"/>
          <w:sz w:val="22"/>
          <w:szCs w:val="22"/>
        </w:rPr>
        <w:t xml:space="preserve">the Council has a duty of care. </w:t>
      </w:r>
    </w:p>
    <w:p w14:paraId="1481CE32" w14:textId="77777777" w:rsidR="005B5E95" w:rsidRPr="004F135A" w:rsidRDefault="006C3CAD" w:rsidP="002B1568">
      <w:pPr>
        <w:autoSpaceDE w:val="0"/>
        <w:autoSpaceDN w:val="0"/>
        <w:adjustRightInd w:val="0"/>
        <w:ind w:right="-40"/>
        <w:jc w:val="both"/>
        <w:rPr>
          <w:rFonts w:ascii="HelveticaNeueLT Std" w:hAnsi="HelveticaNeueLT Std" w:cs="Arial"/>
          <w:sz w:val="22"/>
          <w:szCs w:val="22"/>
        </w:rPr>
      </w:pPr>
      <w:r w:rsidRPr="00A51D7F">
        <w:rPr>
          <w:rFonts w:ascii="HelveticaNeueLT Std" w:hAnsi="HelveticaNeueLT Std" w:cs="Arial"/>
          <w:sz w:val="22"/>
          <w:szCs w:val="22"/>
        </w:rPr>
        <w:t xml:space="preserve">Contractors are expected to carry out their own risk </w:t>
      </w:r>
      <w:r w:rsidRPr="004F135A">
        <w:rPr>
          <w:rFonts w:ascii="HelveticaNeueLT Std" w:hAnsi="HelveticaNeueLT Std" w:cs="Arial"/>
          <w:sz w:val="22"/>
          <w:szCs w:val="22"/>
        </w:rPr>
        <w:t>assessments and method statements to ensure the Health, Safety and Wellbeing of employees</w:t>
      </w:r>
      <w:r w:rsidR="00206228" w:rsidRPr="004F135A">
        <w:rPr>
          <w:rFonts w:ascii="HelveticaNeueLT Std" w:hAnsi="HelveticaNeueLT Std" w:cs="Arial"/>
          <w:sz w:val="22"/>
          <w:szCs w:val="22"/>
        </w:rPr>
        <w:t xml:space="preserve"> and others that might be affected by their undertakings</w:t>
      </w:r>
      <w:r w:rsidR="00F0467B" w:rsidRPr="004F135A">
        <w:rPr>
          <w:rFonts w:ascii="HelveticaNeueLT Std" w:hAnsi="HelveticaNeueLT Std" w:cs="Arial"/>
          <w:sz w:val="22"/>
          <w:szCs w:val="22"/>
        </w:rPr>
        <w:t>.</w:t>
      </w:r>
      <w:r w:rsidR="00875926" w:rsidRPr="004F135A">
        <w:rPr>
          <w:rFonts w:ascii="HelveticaNeueLT Std" w:hAnsi="HelveticaNeueLT Std" w:cs="Arial"/>
          <w:sz w:val="22"/>
          <w:szCs w:val="22"/>
        </w:rPr>
        <w:t xml:space="preserve">  </w:t>
      </w:r>
      <w:r w:rsidRPr="004F135A">
        <w:rPr>
          <w:rFonts w:ascii="HelveticaNeueLT Std" w:hAnsi="HelveticaNeueLT Std" w:cs="Arial"/>
          <w:sz w:val="22"/>
          <w:szCs w:val="22"/>
        </w:rPr>
        <w:t xml:space="preserve">A contractor’s failure to comply with statutory requirements and </w:t>
      </w:r>
      <w:r w:rsidR="00696545" w:rsidRPr="004F135A">
        <w:rPr>
          <w:rFonts w:ascii="HelveticaNeueLT Std" w:hAnsi="HelveticaNeueLT Std" w:cs="Arial"/>
          <w:sz w:val="22"/>
          <w:szCs w:val="22"/>
        </w:rPr>
        <w:t>Haringey Council</w:t>
      </w:r>
      <w:r w:rsidRPr="004F135A">
        <w:rPr>
          <w:rFonts w:ascii="HelveticaNeueLT Std" w:hAnsi="HelveticaNeueLT Std" w:cs="Arial"/>
          <w:sz w:val="22"/>
          <w:szCs w:val="22"/>
        </w:rPr>
        <w:t xml:space="preserve"> policies, procedures and risk assessments will be cons</w:t>
      </w:r>
      <w:r w:rsidR="00696545" w:rsidRPr="004F135A">
        <w:rPr>
          <w:rFonts w:ascii="HelveticaNeueLT Std" w:hAnsi="HelveticaNeueLT Std" w:cs="Arial"/>
          <w:sz w:val="22"/>
          <w:szCs w:val="22"/>
        </w:rPr>
        <w:t xml:space="preserve">idered as a breach of contract. </w:t>
      </w:r>
    </w:p>
    <w:p w14:paraId="52CFFF06" w14:textId="77777777" w:rsidR="001572B0" w:rsidRPr="004F135A" w:rsidRDefault="001572B0" w:rsidP="002B1568">
      <w:pPr>
        <w:autoSpaceDE w:val="0"/>
        <w:autoSpaceDN w:val="0"/>
        <w:adjustRightInd w:val="0"/>
        <w:ind w:right="-40"/>
        <w:jc w:val="both"/>
        <w:rPr>
          <w:rFonts w:ascii="HelveticaNeueLT Std" w:hAnsi="HelveticaNeueLT Std" w:cs="Arial"/>
          <w:sz w:val="22"/>
          <w:szCs w:val="22"/>
        </w:rPr>
      </w:pPr>
    </w:p>
    <w:p w14:paraId="10775F20" w14:textId="77777777" w:rsidR="005B5E95" w:rsidRDefault="006C3CAD" w:rsidP="002B1568">
      <w:pPr>
        <w:autoSpaceDE w:val="0"/>
        <w:autoSpaceDN w:val="0"/>
        <w:adjustRightInd w:val="0"/>
        <w:ind w:right="-40"/>
        <w:jc w:val="both"/>
        <w:rPr>
          <w:rFonts w:ascii="HelveticaNeueLT Std" w:hAnsi="HelveticaNeueLT Std" w:cs="Arial"/>
          <w:b/>
          <w:sz w:val="22"/>
          <w:szCs w:val="22"/>
        </w:rPr>
      </w:pPr>
      <w:r w:rsidRPr="004F135A">
        <w:rPr>
          <w:rFonts w:ascii="HelveticaNeueLT Std" w:hAnsi="HelveticaNeueLT Std" w:cs="Arial"/>
          <w:sz w:val="22"/>
          <w:szCs w:val="22"/>
        </w:rPr>
        <w:t>Where possible, the Healt</w:t>
      </w:r>
      <w:r w:rsidR="00AF0CC7" w:rsidRPr="004F135A">
        <w:rPr>
          <w:rFonts w:ascii="HelveticaNeueLT Std" w:hAnsi="HelveticaNeueLT Std" w:cs="Arial"/>
          <w:sz w:val="22"/>
          <w:szCs w:val="22"/>
        </w:rPr>
        <w:t>h, Safety and Wellbeing P</w:t>
      </w:r>
      <w:r w:rsidR="00493469" w:rsidRPr="004F135A">
        <w:rPr>
          <w:rFonts w:ascii="HelveticaNeueLT Std" w:hAnsi="HelveticaNeueLT Std" w:cs="Arial"/>
          <w:sz w:val="22"/>
          <w:szCs w:val="22"/>
        </w:rPr>
        <w:t>olic</w:t>
      </w:r>
      <w:r w:rsidR="00AF0CC7" w:rsidRPr="004F135A">
        <w:rPr>
          <w:rFonts w:ascii="HelveticaNeueLT Std" w:hAnsi="HelveticaNeueLT Std" w:cs="Arial"/>
          <w:sz w:val="22"/>
          <w:szCs w:val="22"/>
        </w:rPr>
        <w:t>y</w:t>
      </w:r>
      <w:r w:rsidRPr="004F135A">
        <w:rPr>
          <w:rFonts w:ascii="HelveticaNeueLT Std" w:hAnsi="HelveticaNeueLT Std" w:cs="Arial"/>
          <w:sz w:val="22"/>
          <w:szCs w:val="22"/>
        </w:rPr>
        <w:t xml:space="preserve"> and procedures of partner organisations will work in conjunction wit</w:t>
      </w:r>
      <w:r w:rsidR="00696545" w:rsidRPr="004F135A">
        <w:rPr>
          <w:rFonts w:ascii="HelveticaNeueLT Std" w:hAnsi="HelveticaNeueLT Std" w:cs="Arial"/>
          <w:sz w:val="22"/>
          <w:szCs w:val="22"/>
        </w:rPr>
        <w:t>h those of Haringey Council.  The Council</w:t>
      </w:r>
      <w:r w:rsidRPr="004F135A">
        <w:rPr>
          <w:rFonts w:ascii="HelveticaNeueLT Std" w:hAnsi="HelveticaNeueLT Std" w:cs="Arial"/>
          <w:sz w:val="22"/>
          <w:szCs w:val="22"/>
        </w:rPr>
        <w:t xml:space="preserve"> will work together with other agencies to improve the standards of Health, Safety and Wellbeing performance</w:t>
      </w:r>
      <w:r w:rsidRPr="00A51D7F">
        <w:rPr>
          <w:rFonts w:ascii="HelveticaNeueLT Std" w:hAnsi="HelveticaNeueLT Std" w:cs="Arial"/>
          <w:sz w:val="22"/>
          <w:szCs w:val="22"/>
        </w:rPr>
        <w:t xml:space="preserve"> of its contractors</w:t>
      </w:r>
      <w:r w:rsidR="00A51D7F" w:rsidRPr="00A51D7F">
        <w:rPr>
          <w:rFonts w:ascii="HelveticaNeueLT Std" w:hAnsi="HelveticaNeueLT Std" w:cs="Arial"/>
          <w:b/>
          <w:sz w:val="22"/>
          <w:szCs w:val="22"/>
        </w:rPr>
        <w:t xml:space="preserve">.  </w:t>
      </w:r>
    </w:p>
    <w:p w14:paraId="4E890F36" w14:textId="77777777" w:rsidR="005B5E95" w:rsidRDefault="005B5E95" w:rsidP="002B1568">
      <w:pPr>
        <w:autoSpaceDE w:val="0"/>
        <w:autoSpaceDN w:val="0"/>
        <w:adjustRightInd w:val="0"/>
        <w:ind w:right="-40"/>
        <w:jc w:val="both"/>
        <w:rPr>
          <w:rFonts w:ascii="HelveticaNeueLT Std" w:hAnsi="HelveticaNeueLT Std" w:cs="Arial"/>
          <w:b/>
          <w:sz w:val="22"/>
          <w:szCs w:val="22"/>
        </w:rPr>
      </w:pPr>
    </w:p>
    <w:p w14:paraId="7B197A7B" w14:textId="77777777" w:rsidR="006C3CAD" w:rsidRPr="00A51D7F" w:rsidRDefault="00A51D7F" w:rsidP="002B1568">
      <w:pPr>
        <w:autoSpaceDE w:val="0"/>
        <w:autoSpaceDN w:val="0"/>
        <w:adjustRightInd w:val="0"/>
        <w:ind w:right="-40"/>
        <w:jc w:val="both"/>
        <w:rPr>
          <w:rFonts w:ascii="HelveticaNeueLT Std" w:hAnsi="HelveticaNeueLT Std" w:cs="Arial"/>
          <w:sz w:val="22"/>
          <w:szCs w:val="22"/>
        </w:rPr>
      </w:pPr>
      <w:r w:rsidRPr="00A51D7F">
        <w:rPr>
          <w:rFonts w:ascii="HelveticaNeueLT Std" w:hAnsi="HelveticaNeueLT Std" w:cs="Arial"/>
          <w:sz w:val="22"/>
          <w:szCs w:val="22"/>
        </w:rPr>
        <w:t>A</w:t>
      </w:r>
      <w:r w:rsidR="006C3CAD" w:rsidRPr="00A51D7F">
        <w:rPr>
          <w:rFonts w:ascii="HelveticaNeueLT Std" w:hAnsi="HelveticaNeueLT Std" w:cs="Arial"/>
          <w:sz w:val="22"/>
          <w:szCs w:val="22"/>
        </w:rPr>
        <w:t>ll contractors will be expected to co</w:t>
      </w:r>
      <w:r>
        <w:rPr>
          <w:rFonts w:ascii="HelveticaNeueLT Std" w:hAnsi="HelveticaNeueLT Std" w:cs="Arial"/>
          <w:sz w:val="22"/>
          <w:szCs w:val="22"/>
        </w:rPr>
        <w:t>-</w:t>
      </w:r>
      <w:r w:rsidR="006C3CAD" w:rsidRPr="00A51D7F">
        <w:rPr>
          <w:rFonts w:ascii="HelveticaNeueLT Std" w:hAnsi="HelveticaNeueLT Std" w:cs="Arial"/>
          <w:sz w:val="22"/>
          <w:szCs w:val="22"/>
        </w:rPr>
        <w:t>operate with the organisation’s vet</w:t>
      </w:r>
      <w:r w:rsidR="00696545" w:rsidRPr="00A51D7F">
        <w:rPr>
          <w:rFonts w:ascii="HelveticaNeueLT Std" w:hAnsi="HelveticaNeueLT Std" w:cs="Arial"/>
          <w:sz w:val="22"/>
          <w:szCs w:val="22"/>
        </w:rPr>
        <w:t>ting scheme as it is developed.</w:t>
      </w:r>
    </w:p>
    <w:p w14:paraId="1B7CC828" w14:textId="77777777" w:rsidR="00696545" w:rsidRDefault="00696545" w:rsidP="006C3CAD">
      <w:pPr>
        <w:jc w:val="both"/>
        <w:rPr>
          <w:rFonts w:ascii="HelveticaNeueLT Std" w:hAnsi="HelveticaNeueLT Std" w:cs="Arial"/>
          <w:sz w:val="22"/>
          <w:szCs w:val="22"/>
        </w:rPr>
      </w:pPr>
    </w:p>
    <w:p w14:paraId="1D176998" w14:textId="77777777" w:rsidR="009E287E" w:rsidRPr="006C3CAD" w:rsidRDefault="009E287E" w:rsidP="006C3CAD">
      <w:pPr>
        <w:jc w:val="both"/>
        <w:rPr>
          <w:rFonts w:ascii="HelveticaNeueLT Std" w:hAnsi="HelveticaNeueLT Std" w:cs="Arial"/>
          <w:sz w:val="22"/>
          <w:szCs w:val="22"/>
        </w:rPr>
      </w:pPr>
    </w:p>
    <w:p w14:paraId="263AB580" w14:textId="77777777" w:rsidR="006C3CAD" w:rsidRPr="003E57CF" w:rsidRDefault="00FC50D3" w:rsidP="006C3CAD">
      <w:pPr>
        <w:jc w:val="both"/>
        <w:rPr>
          <w:rFonts w:ascii="HelveticaNeueLT Std Blk" w:hAnsi="HelveticaNeueLT Std Blk" w:cs="Arial"/>
          <w:b/>
          <w:sz w:val="22"/>
          <w:szCs w:val="22"/>
        </w:rPr>
      </w:pPr>
      <w:r>
        <w:rPr>
          <w:rFonts w:ascii="HelveticaNeueLT Std Blk" w:hAnsi="HelveticaNeueLT Std Blk" w:cs="Arial"/>
          <w:b/>
          <w:sz w:val="22"/>
          <w:szCs w:val="22"/>
        </w:rPr>
        <w:t>5.2</w:t>
      </w:r>
      <w:r w:rsidR="00C3307E" w:rsidRPr="003E57CF">
        <w:rPr>
          <w:rFonts w:ascii="HelveticaNeueLT Std Blk" w:hAnsi="HelveticaNeueLT Std Blk" w:cs="Arial"/>
          <w:b/>
          <w:sz w:val="22"/>
          <w:szCs w:val="22"/>
        </w:rPr>
        <w:tab/>
      </w:r>
      <w:r w:rsidR="006C3CAD" w:rsidRPr="003E57CF">
        <w:rPr>
          <w:rFonts w:ascii="HelveticaNeueLT Std Blk" w:hAnsi="HelveticaNeueLT Std Blk" w:cs="Arial"/>
          <w:b/>
          <w:sz w:val="22"/>
          <w:szCs w:val="22"/>
        </w:rPr>
        <w:t>Partner Organisations</w:t>
      </w:r>
    </w:p>
    <w:p w14:paraId="3551BBB4" w14:textId="77777777" w:rsidR="00696545" w:rsidRDefault="00696545" w:rsidP="006C3CAD">
      <w:pPr>
        <w:jc w:val="both"/>
        <w:rPr>
          <w:rFonts w:ascii="HelveticaNeueLT Std" w:hAnsi="HelveticaNeueLT Std" w:cs="Arial"/>
          <w:sz w:val="22"/>
          <w:szCs w:val="22"/>
        </w:rPr>
      </w:pPr>
    </w:p>
    <w:p w14:paraId="1B9AB7D1" w14:textId="77777777" w:rsidR="00696545" w:rsidRDefault="00696545" w:rsidP="002B1568">
      <w:pPr>
        <w:jc w:val="both"/>
        <w:rPr>
          <w:rFonts w:ascii="HelveticaNeueLT Std" w:hAnsi="HelveticaNeueLT Std" w:cs="Arial"/>
          <w:sz w:val="22"/>
          <w:szCs w:val="22"/>
        </w:rPr>
      </w:pPr>
      <w:r>
        <w:rPr>
          <w:rFonts w:ascii="HelveticaNeueLT Std" w:hAnsi="HelveticaNeueLT Std" w:cs="Arial"/>
          <w:sz w:val="22"/>
          <w:szCs w:val="22"/>
        </w:rPr>
        <w:t>Haringey Council</w:t>
      </w:r>
      <w:r w:rsidR="000612B4">
        <w:rPr>
          <w:rFonts w:ascii="HelveticaNeueLT Std" w:hAnsi="HelveticaNeueLT Std" w:cs="Arial"/>
          <w:sz w:val="22"/>
          <w:szCs w:val="22"/>
        </w:rPr>
        <w:t xml:space="preserve"> will ensure as far as </w:t>
      </w:r>
      <w:r w:rsidR="006C3CAD" w:rsidRPr="006C3CAD">
        <w:rPr>
          <w:rFonts w:ascii="HelveticaNeueLT Std" w:hAnsi="HelveticaNeueLT Std" w:cs="Arial"/>
          <w:sz w:val="22"/>
          <w:szCs w:val="22"/>
        </w:rPr>
        <w:t xml:space="preserve">practicable, that the Health, Safety and Wellbeing policies and procedures of partner organisations are harmonised with those of </w:t>
      </w:r>
      <w:r>
        <w:rPr>
          <w:rFonts w:ascii="HelveticaNeueLT Std" w:hAnsi="HelveticaNeueLT Std" w:cs="Arial"/>
          <w:sz w:val="22"/>
          <w:szCs w:val="22"/>
        </w:rPr>
        <w:t>Haringey Council</w:t>
      </w:r>
      <w:r w:rsidR="006C3CAD" w:rsidRPr="006C3CAD">
        <w:rPr>
          <w:rFonts w:ascii="HelveticaNeueLT Std" w:hAnsi="HelveticaNeueLT Std" w:cs="Arial"/>
          <w:sz w:val="22"/>
          <w:szCs w:val="22"/>
        </w:rPr>
        <w:t xml:space="preserve"> to reduce the risk of conflicting standards.</w:t>
      </w:r>
      <w:r>
        <w:rPr>
          <w:rFonts w:ascii="HelveticaNeueLT Std" w:hAnsi="HelveticaNeueLT Std" w:cs="Arial"/>
          <w:sz w:val="22"/>
          <w:szCs w:val="22"/>
        </w:rPr>
        <w:t xml:space="preserve">  </w:t>
      </w:r>
      <w:r w:rsidR="00A90187" w:rsidRPr="00A90187">
        <w:rPr>
          <w:rFonts w:ascii="HelveticaNeueLT Std" w:hAnsi="HelveticaNeueLT Std" w:cs="Arial"/>
          <w:sz w:val="22"/>
          <w:szCs w:val="22"/>
        </w:rPr>
        <w:t xml:space="preserve">This will be achieved by using a robust selection </w:t>
      </w:r>
      <w:r>
        <w:rPr>
          <w:rFonts w:ascii="HelveticaNeueLT Std" w:hAnsi="HelveticaNeueLT Std" w:cs="Arial"/>
          <w:sz w:val="22"/>
          <w:szCs w:val="22"/>
        </w:rPr>
        <w:t>process as appropriate.</w:t>
      </w:r>
    </w:p>
    <w:p w14:paraId="198A9516" w14:textId="77777777" w:rsidR="003C664B" w:rsidRDefault="003C664B" w:rsidP="002B1568">
      <w:pPr>
        <w:jc w:val="both"/>
        <w:rPr>
          <w:rFonts w:ascii="HelveticaNeueLT Std" w:hAnsi="HelveticaNeueLT Std" w:cs="Arial"/>
          <w:sz w:val="22"/>
          <w:szCs w:val="22"/>
        </w:rPr>
      </w:pPr>
    </w:p>
    <w:p w14:paraId="74861D65" w14:textId="77777777" w:rsidR="004107C2" w:rsidRDefault="004107C2" w:rsidP="002B1568">
      <w:pPr>
        <w:jc w:val="both"/>
        <w:rPr>
          <w:rFonts w:ascii="HelveticaNeueLT Std" w:hAnsi="HelveticaNeueLT Std" w:cs="Arial"/>
          <w:sz w:val="22"/>
          <w:szCs w:val="22"/>
        </w:rPr>
      </w:pPr>
    </w:p>
    <w:p w14:paraId="58229291" w14:textId="77777777" w:rsidR="003C664B" w:rsidRPr="003E57CF" w:rsidRDefault="003C664B" w:rsidP="003C664B">
      <w:pPr>
        <w:jc w:val="both"/>
        <w:rPr>
          <w:rFonts w:ascii="HelveticaNeueLT Std Blk" w:hAnsi="HelveticaNeueLT Std Blk" w:cs="Arial"/>
          <w:b/>
          <w:sz w:val="22"/>
          <w:szCs w:val="22"/>
        </w:rPr>
      </w:pPr>
      <w:r>
        <w:rPr>
          <w:rFonts w:ascii="HelveticaNeueLT Std Blk" w:hAnsi="HelveticaNeueLT Std Blk" w:cs="Arial"/>
          <w:b/>
          <w:sz w:val="22"/>
          <w:szCs w:val="22"/>
        </w:rPr>
        <w:t>5.3</w:t>
      </w:r>
      <w:r w:rsidRPr="003E57CF">
        <w:rPr>
          <w:rFonts w:ascii="HelveticaNeueLT Std Blk" w:hAnsi="HelveticaNeueLT Std Blk" w:cs="Arial"/>
          <w:b/>
          <w:sz w:val="22"/>
          <w:szCs w:val="22"/>
        </w:rPr>
        <w:tab/>
      </w:r>
      <w:r>
        <w:rPr>
          <w:rFonts w:ascii="HelveticaNeueLT Std Blk" w:hAnsi="HelveticaNeueLT Std Blk" w:cs="Arial"/>
          <w:b/>
          <w:sz w:val="22"/>
          <w:szCs w:val="22"/>
        </w:rPr>
        <w:t>Schools</w:t>
      </w:r>
    </w:p>
    <w:p w14:paraId="415DADA7" w14:textId="77777777" w:rsidR="003C664B" w:rsidRDefault="003C664B" w:rsidP="002B1568">
      <w:pPr>
        <w:jc w:val="both"/>
        <w:rPr>
          <w:rFonts w:ascii="HelveticaNeueLT Std" w:hAnsi="HelveticaNeueLT Std" w:cs="Arial"/>
          <w:sz w:val="22"/>
          <w:szCs w:val="22"/>
        </w:rPr>
      </w:pPr>
    </w:p>
    <w:p w14:paraId="41DBA580" w14:textId="5F71A3C7" w:rsidR="003C664B" w:rsidRPr="004F135A" w:rsidRDefault="003C664B" w:rsidP="002B1568">
      <w:pPr>
        <w:jc w:val="both"/>
        <w:rPr>
          <w:rFonts w:ascii="HelveticaNeueLT Std" w:hAnsi="HelveticaNeueLT Std" w:cs="Arial"/>
          <w:bCs/>
          <w:sz w:val="22"/>
          <w:szCs w:val="22"/>
        </w:rPr>
      </w:pPr>
      <w:r w:rsidRPr="004F135A">
        <w:rPr>
          <w:rFonts w:ascii="HelveticaNeueLT Std" w:hAnsi="HelveticaNeueLT Std" w:cs="Arial"/>
          <w:bCs/>
          <w:sz w:val="22"/>
          <w:szCs w:val="22"/>
        </w:rPr>
        <w:t>T</w:t>
      </w:r>
      <w:r w:rsidR="00C409B8" w:rsidRPr="004F135A">
        <w:rPr>
          <w:rFonts w:ascii="HelveticaNeueLT Std" w:hAnsi="HelveticaNeueLT Std" w:cs="Arial"/>
          <w:bCs/>
          <w:sz w:val="22"/>
          <w:szCs w:val="22"/>
        </w:rPr>
        <w:t>he S</w:t>
      </w:r>
      <w:r w:rsidRPr="004F135A">
        <w:rPr>
          <w:rFonts w:ascii="HelveticaNeueLT Std" w:hAnsi="HelveticaNeueLT Std" w:cs="Arial"/>
          <w:bCs/>
          <w:sz w:val="22"/>
          <w:szCs w:val="22"/>
        </w:rPr>
        <w:t>chools</w:t>
      </w:r>
      <w:r w:rsidR="00A134A2" w:rsidRPr="004F135A">
        <w:rPr>
          <w:rFonts w:ascii="HelveticaNeueLT Std" w:hAnsi="HelveticaNeueLT Std" w:cs="Arial"/>
          <w:bCs/>
          <w:sz w:val="22"/>
          <w:szCs w:val="22"/>
        </w:rPr>
        <w:t>’</w:t>
      </w:r>
      <w:r w:rsidR="00C409B8" w:rsidRPr="004F135A">
        <w:rPr>
          <w:rFonts w:ascii="HelveticaNeueLT Std" w:hAnsi="HelveticaNeueLT Std" w:cs="Arial"/>
          <w:bCs/>
          <w:sz w:val="22"/>
          <w:szCs w:val="22"/>
        </w:rPr>
        <w:t xml:space="preserve"> Health and Safety P</w:t>
      </w:r>
      <w:r w:rsidRPr="004F135A">
        <w:rPr>
          <w:rFonts w:ascii="HelveticaNeueLT Std" w:hAnsi="HelveticaNeueLT Std" w:cs="Arial"/>
          <w:bCs/>
          <w:sz w:val="22"/>
          <w:szCs w:val="22"/>
        </w:rPr>
        <w:t xml:space="preserve">olicy </w:t>
      </w:r>
      <w:r w:rsidR="00A134A2" w:rsidRPr="004F135A">
        <w:rPr>
          <w:rFonts w:ascii="HelveticaNeueLT Std" w:hAnsi="HelveticaNeueLT Std" w:cs="Arial"/>
          <w:bCs/>
          <w:sz w:val="22"/>
          <w:szCs w:val="22"/>
        </w:rPr>
        <w:t xml:space="preserve">states the </w:t>
      </w:r>
      <w:r w:rsidR="007B63AB" w:rsidRPr="004F135A">
        <w:rPr>
          <w:rFonts w:ascii="HelveticaNeueLT Std" w:hAnsi="HelveticaNeueLT Std" w:cs="Arial"/>
          <w:bCs/>
          <w:sz w:val="22"/>
          <w:szCs w:val="22"/>
        </w:rPr>
        <w:t xml:space="preserve">school’s health and safety </w:t>
      </w:r>
      <w:r w:rsidRPr="004F135A">
        <w:rPr>
          <w:rFonts w:ascii="HelveticaNeueLT Std" w:hAnsi="HelveticaNeueLT Std" w:cs="Arial"/>
          <w:bCs/>
          <w:sz w:val="22"/>
          <w:szCs w:val="22"/>
        </w:rPr>
        <w:t>governan</w:t>
      </w:r>
      <w:r w:rsidR="007B63AB" w:rsidRPr="004F135A">
        <w:rPr>
          <w:rFonts w:ascii="HelveticaNeueLT Std" w:hAnsi="HelveticaNeueLT Std" w:cs="Arial"/>
          <w:bCs/>
          <w:sz w:val="22"/>
          <w:szCs w:val="22"/>
        </w:rPr>
        <w:t xml:space="preserve">ce (roles and responsibilities), and how health and safety is carried </w:t>
      </w:r>
      <w:r w:rsidR="005E15EA" w:rsidRPr="004F135A">
        <w:rPr>
          <w:rFonts w:ascii="HelveticaNeueLT Std" w:hAnsi="HelveticaNeueLT Std" w:cs="Arial"/>
          <w:bCs/>
          <w:sz w:val="22"/>
          <w:szCs w:val="22"/>
        </w:rPr>
        <w:t>out in schools</w:t>
      </w:r>
      <w:r w:rsidRPr="004F135A">
        <w:rPr>
          <w:rFonts w:ascii="HelveticaNeueLT Std" w:hAnsi="HelveticaNeueLT Std" w:cs="Arial"/>
          <w:bCs/>
          <w:sz w:val="22"/>
          <w:szCs w:val="22"/>
        </w:rPr>
        <w:t xml:space="preserve"> where the Council is the employer</w:t>
      </w:r>
      <w:r w:rsidR="005E15EA" w:rsidRPr="004F135A">
        <w:rPr>
          <w:rFonts w:ascii="HelveticaNeueLT Std" w:hAnsi="HelveticaNeueLT Std" w:cs="Arial"/>
          <w:bCs/>
          <w:sz w:val="22"/>
          <w:szCs w:val="22"/>
        </w:rPr>
        <w:t xml:space="preserve">. The Council </w:t>
      </w:r>
      <w:r w:rsidRPr="004F135A">
        <w:rPr>
          <w:rFonts w:ascii="HelveticaNeueLT Std" w:hAnsi="HelveticaNeueLT Std" w:cs="Arial"/>
          <w:bCs/>
          <w:sz w:val="22"/>
          <w:szCs w:val="22"/>
        </w:rPr>
        <w:t xml:space="preserve">retains overall </w:t>
      </w:r>
      <w:proofErr w:type="gramStart"/>
      <w:r w:rsidRPr="004F135A">
        <w:rPr>
          <w:rFonts w:ascii="HelveticaNeueLT Std" w:hAnsi="HelveticaNeueLT Std" w:cs="Arial"/>
          <w:bCs/>
          <w:sz w:val="22"/>
          <w:szCs w:val="22"/>
        </w:rPr>
        <w:t>responsibility, but</w:t>
      </w:r>
      <w:proofErr w:type="gramEnd"/>
      <w:r w:rsidRPr="004F135A">
        <w:rPr>
          <w:rFonts w:ascii="HelveticaNeueLT Std" w:hAnsi="HelveticaNeueLT Std" w:cs="Arial"/>
          <w:bCs/>
          <w:sz w:val="22"/>
          <w:szCs w:val="22"/>
        </w:rPr>
        <w:t xml:space="preserve"> allocates to head teachers the task of ensuring that the school is a safe place for employees, pupils and visitors.</w:t>
      </w:r>
    </w:p>
    <w:p w14:paraId="2269046E" w14:textId="77777777" w:rsidR="00C409B8" w:rsidRPr="004F135A" w:rsidRDefault="00C409B8" w:rsidP="002B1568">
      <w:pPr>
        <w:jc w:val="both"/>
        <w:rPr>
          <w:rFonts w:ascii="HelveticaNeueLT Std" w:hAnsi="HelveticaNeueLT Std" w:cs="Arial"/>
          <w:bCs/>
          <w:sz w:val="22"/>
          <w:szCs w:val="22"/>
        </w:rPr>
      </w:pPr>
    </w:p>
    <w:p w14:paraId="31DBBD23" w14:textId="23568921" w:rsidR="00C409B8" w:rsidRDefault="00C409B8" w:rsidP="00C409B8">
      <w:pPr>
        <w:jc w:val="both"/>
        <w:rPr>
          <w:rFonts w:ascii="HelveticaNeueLT Std" w:hAnsi="HelveticaNeueLT Std" w:cs="Arial"/>
          <w:bCs/>
          <w:sz w:val="22"/>
          <w:szCs w:val="22"/>
        </w:rPr>
      </w:pPr>
      <w:r w:rsidRPr="004F135A">
        <w:rPr>
          <w:rFonts w:ascii="HelveticaNeueLT Std" w:hAnsi="HelveticaNeueLT Std" w:cs="Arial"/>
          <w:bCs/>
          <w:sz w:val="22"/>
          <w:szCs w:val="22"/>
        </w:rPr>
        <w:t>The Schools</w:t>
      </w:r>
      <w:r w:rsidR="00A134A2" w:rsidRPr="004F135A">
        <w:rPr>
          <w:rFonts w:ascii="HelveticaNeueLT Std" w:hAnsi="HelveticaNeueLT Std" w:cs="Arial"/>
          <w:bCs/>
          <w:sz w:val="22"/>
          <w:szCs w:val="22"/>
        </w:rPr>
        <w:t>’</w:t>
      </w:r>
      <w:r w:rsidRPr="004F135A">
        <w:rPr>
          <w:rFonts w:ascii="HelveticaNeueLT Std" w:hAnsi="HelveticaNeueLT Std" w:cs="Arial"/>
          <w:bCs/>
          <w:sz w:val="22"/>
          <w:szCs w:val="22"/>
        </w:rPr>
        <w:t xml:space="preserve"> Health and Safety Policy is approved by </w:t>
      </w:r>
      <w:r w:rsidR="00056918" w:rsidRPr="004F135A">
        <w:rPr>
          <w:rFonts w:ascii="HelveticaNeueLT Std" w:hAnsi="HelveticaNeueLT Std" w:cs="Arial"/>
          <w:bCs/>
          <w:sz w:val="22"/>
          <w:szCs w:val="22"/>
        </w:rPr>
        <w:t>the</w:t>
      </w:r>
      <w:r w:rsidR="00A134A2" w:rsidRPr="004F135A">
        <w:rPr>
          <w:rFonts w:ascii="HelveticaNeueLT Std" w:hAnsi="HelveticaNeueLT Std" w:cs="Arial"/>
          <w:bCs/>
          <w:sz w:val="22"/>
          <w:szCs w:val="22"/>
        </w:rPr>
        <w:t xml:space="preserve"> Staffing and Remuneration Committee, the Corporate Committee and the Cabinet</w:t>
      </w:r>
      <w:r w:rsidR="00C56DEF" w:rsidRPr="004F135A">
        <w:rPr>
          <w:rFonts w:ascii="HelveticaNeueLT Std" w:hAnsi="HelveticaNeueLT Std" w:cs="Arial"/>
          <w:bCs/>
          <w:sz w:val="22"/>
          <w:szCs w:val="22"/>
        </w:rPr>
        <w:t>.</w:t>
      </w:r>
      <w:r w:rsidR="00A134A2" w:rsidRPr="004F135A">
        <w:rPr>
          <w:rFonts w:ascii="HelveticaNeueLT Std" w:hAnsi="HelveticaNeueLT Std" w:cs="Arial"/>
          <w:bCs/>
          <w:sz w:val="22"/>
          <w:szCs w:val="22"/>
        </w:rPr>
        <w:t xml:space="preserve"> </w:t>
      </w:r>
    </w:p>
    <w:p w14:paraId="20018A52" w14:textId="76243BA9" w:rsidR="00BC3D1A" w:rsidRDefault="00BC3D1A" w:rsidP="002B1568">
      <w:pPr>
        <w:jc w:val="both"/>
        <w:rPr>
          <w:rFonts w:ascii="HelveticaNeueLT Std" w:hAnsi="HelveticaNeueLT Std" w:cs="Arial"/>
          <w:bCs/>
          <w:sz w:val="22"/>
          <w:szCs w:val="22"/>
        </w:rPr>
      </w:pPr>
    </w:p>
    <w:p w14:paraId="6711B45C" w14:textId="649A56D6" w:rsidR="00BC3D1A" w:rsidRDefault="00BC3D1A" w:rsidP="002B1568">
      <w:pPr>
        <w:jc w:val="both"/>
        <w:rPr>
          <w:rFonts w:ascii="HelveticaNeueLT Std" w:hAnsi="HelveticaNeueLT Std" w:cs="Arial"/>
          <w:bCs/>
          <w:sz w:val="22"/>
          <w:szCs w:val="22"/>
        </w:rPr>
      </w:pPr>
    </w:p>
    <w:p w14:paraId="10022D7B" w14:textId="3E978414" w:rsidR="00C65602" w:rsidRDefault="00C65602" w:rsidP="002B1568">
      <w:pPr>
        <w:jc w:val="both"/>
        <w:rPr>
          <w:rFonts w:ascii="HelveticaNeueLT Std" w:hAnsi="HelveticaNeueLT Std" w:cs="Arial"/>
          <w:bCs/>
          <w:sz w:val="22"/>
          <w:szCs w:val="22"/>
        </w:rPr>
      </w:pPr>
    </w:p>
    <w:p w14:paraId="55B2B62D" w14:textId="4403BE0E" w:rsidR="00C65602" w:rsidRDefault="00C65602" w:rsidP="002B1568">
      <w:pPr>
        <w:jc w:val="both"/>
        <w:rPr>
          <w:rFonts w:ascii="HelveticaNeueLT Std" w:hAnsi="HelveticaNeueLT Std" w:cs="Arial"/>
          <w:bCs/>
          <w:sz w:val="22"/>
          <w:szCs w:val="22"/>
        </w:rPr>
      </w:pPr>
    </w:p>
    <w:p w14:paraId="5E9EF387" w14:textId="12F17716" w:rsidR="00C65602" w:rsidRDefault="00C65602" w:rsidP="002B1568">
      <w:pPr>
        <w:jc w:val="both"/>
        <w:rPr>
          <w:rFonts w:ascii="HelveticaNeueLT Std" w:hAnsi="HelveticaNeueLT Std" w:cs="Arial"/>
          <w:bCs/>
          <w:sz w:val="22"/>
          <w:szCs w:val="22"/>
        </w:rPr>
      </w:pPr>
    </w:p>
    <w:p w14:paraId="54722FD4" w14:textId="3BA1B1A1" w:rsidR="00C65602" w:rsidRDefault="00C65602" w:rsidP="002B1568">
      <w:pPr>
        <w:jc w:val="both"/>
        <w:rPr>
          <w:rFonts w:ascii="HelveticaNeueLT Std" w:hAnsi="HelveticaNeueLT Std" w:cs="Arial"/>
          <w:bCs/>
          <w:sz w:val="22"/>
          <w:szCs w:val="22"/>
        </w:rPr>
      </w:pPr>
    </w:p>
    <w:p w14:paraId="4528509E" w14:textId="36A9A327" w:rsidR="00C65602" w:rsidRDefault="00C65602" w:rsidP="002B1568">
      <w:pPr>
        <w:jc w:val="both"/>
        <w:rPr>
          <w:rFonts w:ascii="HelveticaNeueLT Std" w:hAnsi="HelveticaNeueLT Std" w:cs="Arial"/>
          <w:bCs/>
          <w:sz w:val="22"/>
          <w:szCs w:val="22"/>
        </w:rPr>
      </w:pPr>
    </w:p>
    <w:p w14:paraId="24E4DC45" w14:textId="7AE31961" w:rsidR="00C65602" w:rsidRDefault="00C65602" w:rsidP="002B1568">
      <w:pPr>
        <w:jc w:val="both"/>
        <w:rPr>
          <w:rFonts w:ascii="HelveticaNeueLT Std" w:hAnsi="HelveticaNeueLT Std" w:cs="Arial"/>
          <w:bCs/>
          <w:sz w:val="22"/>
          <w:szCs w:val="22"/>
        </w:rPr>
      </w:pPr>
    </w:p>
    <w:p w14:paraId="7551A807" w14:textId="58A8163E" w:rsidR="00C65602" w:rsidRDefault="00C65602" w:rsidP="002B1568">
      <w:pPr>
        <w:jc w:val="both"/>
        <w:rPr>
          <w:rFonts w:ascii="HelveticaNeueLT Std" w:hAnsi="HelveticaNeueLT Std" w:cs="Arial"/>
          <w:bCs/>
          <w:sz w:val="22"/>
          <w:szCs w:val="22"/>
        </w:rPr>
      </w:pPr>
    </w:p>
    <w:p w14:paraId="436A328C" w14:textId="5C21FF85" w:rsidR="00C65602" w:rsidRDefault="00C65602" w:rsidP="002B1568">
      <w:pPr>
        <w:jc w:val="both"/>
        <w:rPr>
          <w:rFonts w:ascii="HelveticaNeueLT Std" w:hAnsi="HelveticaNeueLT Std" w:cs="Arial"/>
          <w:bCs/>
          <w:sz w:val="22"/>
          <w:szCs w:val="22"/>
        </w:rPr>
      </w:pPr>
    </w:p>
    <w:p w14:paraId="1F548947" w14:textId="09233B38" w:rsidR="00C65602" w:rsidRDefault="00C65602" w:rsidP="002B1568">
      <w:pPr>
        <w:jc w:val="both"/>
        <w:rPr>
          <w:rFonts w:ascii="HelveticaNeueLT Std" w:hAnsi="HelveticaNeueLT Std" w:cs="Arial"/>
          <w:bCs/>
          <w:sz w:val="22"/>
          <w:szCs w:val="22"/>
        </w:rPr>
      </w:pPr>
    </w:p>
    <w:p w14:paraId="27A37F54" w14:textId="465884E5" w:rsidR="00C65602" w:rsidRDefault="00C65602" w:rsidP="002B1568">
      <w:pPr>
        <w:jc w:val="both"/>
        <w:rPr>
          <w:rFonts w:ascii="HelveticaNeueLT Std" w:hAnsi="HelveticaNeueLT Std" w:cs="Arial"/>
          <w:bCs/>
          <w:sz w:val="22"/>
          <w:szCs w:val="22"/>
        </w:rPr>
      </w:pPr>
    </w:p>
    <w:p w14:paraId="4CEF14B1" w14:textId="0AF9996E" w:rsidR="00C65602" w:rsidRDefault="00C65602" w:rsidP="002B1568">
      <w:pPr>
        <w:jc w:val="both"/>
        <w:rPr>
          <w:rFonts w:ascii="HelveticaNeueLT Std" w:hAnsi="HelveticaNeueLT Std" w:cs="Arial"/>
          <w:bCs/>
          <w:sz w:val="22"/>
          <w:szCs w:val="22"/>
        </w:rPr>
      </w:pPr>
    </w:p>
    <w:p w14:paraId="247FBD3F" w14:textId="538BDAC6" w:rsidR="00C65602" w:rsidRDefault="00C65602" w:rsidP="002B1568">
      <w:pPr>
        <w:jc w:val="both"/>
        <w:rPr>
          <w:rFonts w:ascii="HelveticaNeueLT Std" w:hAnsi="HelveticaNeueLT Std" w:cs="Arial"/>
          <w:bCs/>
          <w:sz w:val="22"/>
          <w:szCs w:val="22"/>
        </w:rPr>
      </w:pPr>
    </w:p>
    <w:p w14:paraId="3754C34F" w14:textId="49D57E52" w:rsidR="00C65602" w:rsidRDefault="00C65602" w:rsidP="002B1568">
      <w:pPr>
        <w:jc w:val="both"/>
        <w:rPr>
          <w:rFonts w:ascii="HelveticaNeueLT Std" w:hAnsi="HelveticaNeueLT Std" w:cs="Arial"/>
          <w:bCs/>
          <w:sz w:val="22"/>
          <w:szCs w:val="22"/>
        </w:rPr>
      </w:pPr>
    </w:p>
    <w:p w14:paraId="1E5BFAB7" w14:textId="49ADF9AC" w:rsidR="00C65602" w:rsidRDefault="00C65602" w:rsidP="002B1568">
      <w:pPr>
        <w:jc w:val="both"/>
        <w:rPr>
          <w:rFonts w:ascii="HelveticaNeueLT Std" w:hAnsi="HelveticaNeueLT Std" w:cs="Arial"/>
          <w:bCs/>
          <w:sz w:val="22"/>
          <w:szCs w:val="22"/>
        </w:rPr>
      </w:pPr>
    </w:p>
    <w:p w14:paraId="3250285B" w14:textId="482901FA" w:rsidR="00C65602" w:rsidRDefault="00C65602" w:rsidP="002B1568">
      <w:pPr>
        <w:jc w:val="both"/>
        <w:rPr>
          <w:rFonts w:ascii="HelveticaNeueLT Std" w:hAnsi="HelveticaNeueLT Std" w:cs="Arial"/>
          <w:bCs/>
          <w:sz w:val="22"/>
          <w:szCs w:val="22"/>
        </w:rPr>
      </w:pPr>
    </w:p>
    <w:p w14:paraId="683DA245" w14:textId="1F8711BA" w:rsidR="00C65602" w:rsidRDefault="00C65602" w:rsidP="002B1568">
      <w:pPr>
        <w:jc w:val="both"/>
        <w:rPr>
          <w:rFonts w:ascii="HelveticaNeueLT Std" w:hAnsi="HelveticaNeueLT Std" w:cs="Arial"/>
          <w:bCs/>
          <w:sz w:val="22"/>
          <w:szCs w:val="22"/>
        </w:rPr>
      </w:pPr>
    </w:p>
    <w:p w14:paraId="1BBFCC30" w14:textId="28090915" w:rsidR="00C65602" w:rsidRDefault="00C65602" w:rsidP="002B1568">
      <w:pPr>
        <w:jc w:val="both"/>
        <w:rPr>
          <w:rFonts w:ascii="HelveticaNeueLT Std" w:hAnsi="HelveticaNeueLT Std" w:cs="Arial"/>
          <w:bCs/>
          <w:sz w:val="22"/>
          <w:szCs w:val="22"/>
        </w:rPr>
      </w:pPr>
    </w:p>
    <w:p w14:paraId="7DAE3494" w14:textId="1F241CAF" w:rsidR="00C65602" w:rsidRDefault="00C65602" w:rsidP="002B1568">
      <w:pPr>
        <w:jc w:val="both"/>
        <w:rPr>
          <w:rFonts w:ascii="HelveticaNeueLT Std" w:hAnsi="HelveticaNeueLT Std" w:cs="Arial"/>
          <w:bCs/>
          <w:sz w:val="22"/>
          <w:szCs w:val="22"/>
        </w:rPr>
      </w:pPr>
    </w:p>
    <w:p w14:paraId="476D366C" w14:textId="43CDA6B3" w:rsidR="00C65602" w:rsidRDefault="00C65602" w:rsidP="002B1568">
      <w:pPr>
        <w:jc w:val="both"/>
        <w:rPr>
          <w:rFonts w:ascii="HelveticaNeueLT Std" w:hAnsi="HelveticaNeueLT Std" w:cs="Arial"/>
          <w:bCs/>
          <w:sz w:val="22"/>
          <w:szCs w:val="22"/>
        </w:rPr>
      </w:pPr>
    </w:p>
    <w:p w14:paraId="4380F639" w14:textId="4572B057" w:rsidR="00C65602" w:rsidRDefault="00C65602" w:rsidP="002B1568">
      <w:pPr>
        <w:jc w:val="both"/>
        <w:rPr>
          <w:rFonts w:ascii="HelveticaNeueLT Std" w:hAnsi="HelveticaNeueLT Std" w:cs="Arial"/>
          <w:bCs/>
          <w:sz w:val="22"/>
          <w:szCs w:val="22"/>
        </w:rPr>
      </w:pPr>
    </w:p>
    <w:p w14:paraId="5BE3C5F5" w14:textId="77777777" w:rsidR="00C65602" w:rsidRDefault="00C65602" w:rsidP="002B1568">
      <w:pPr>
        <w:jc w:val="both"/>
        <w:rPr>
          <w:rFonts w:ascii="HelveticaNeueLT Std" w:hAnsi="HelveticaNeueLT Std" w:cs="Arial"/>
          <w:bCs/>
          <w:sz w:val="22"/>
          <w:szCs w:val="22"/>
        </w:rPr>
      </w:pPr>
    </w:p>
    <w:p w14:paraId="47B66256" w14:textId="77777777" w:rsidR="007610AB" w:rsidRPr="004F135A" w:rsidRDefault="007610AB" w:rsidP="007610AB">
      <w:pPr>
        <w:jc w:val="both"/>
        <w:rPr>
          <w:rFonts w:ascii="HelveticaNeueLT Std Blk" w:hAnsi="HelveticaNeueLT Std Blk" w:cs="Arial"/>
          <w:sz w:val="22"/>
          <w:szCs w:val="22"/>
        </w:rPr>
      </w:pPr>
      <w:r>
        <w:rPr>
          <w:rFonts w:ascii="HelveticaNeueLT Std Blk" w:hAnsi="HelveticaNeueLT Std Blk" w:cs="Arial"/>
          <w:sz w:val="22"/>
          <w:szCs w:val="22"/>
        </w:rPr>
        <w:t>6.0</w:t>
      </w:r>
      <w:r>
        <w:rPr>
          <w:rFonts w:ascii="HelveticaNeueLT Std Blk" w:hAnsi="HelveticaNeueLT Std Blk" w:cs="Arial"/>
          <w:sz w:val="22"/>
          <w:szCs w:val="22"/>
        </w:rPr>
        <w:tab/>
        <w:t>Relat</w:t>
      </w:r>
      <w:r w:rsidR="007B148D">
        <w:rPr>
          <w:rFonts w:ascii="HelveticaNeueLT Std Blk" w:hAnsi="HelveticaNeueLT Std Blk" w:cs="Arial"/>
          <w:sz w:val="22"/>
          <w:szCs w:val="22"/>
        </w:rPr>
        <w:t xml:space="preserve">ed Haringey </w:t>
      </w:r>
      <w:r w:rsidR="007B148D" w:rsidRPr="004F135A">
        <w:rPr>
          <w:rFonts w:ascii="HelveticaNeueLT Std Blk" w:hAnsi="HelveticaNeueLT Std Blk" w:cs="Arial"/>
          <w:sz w:val="22"/>
          <w:szCs w:val="22"/>
        </w:rPr>
        <w:t>Health, Safety and Wellbeing Procedures</w:t>
      </w:r>
      <w:r w:rsidRPr="004F135A">
        <w:rPr>
          <w:rFonts w:ascii="HelveticaNeueLT Std Blk" w:hAnsi="HelveticaNeueLT Std Blk" w:cs="Arial"/>
          <w:sz w:val="22"/>
          <w:szCs w:val="22"/>
        </w:rPr>
        <w:t>, Guidance and Factsheets</w:t>
      </w:r>
    </w:p>
    <w:p w14:paraId="3AE75CB4" w14:textId="77777777" w:rsidR="00541E3E" w:rsidRPr="004F135A" w:rsidRDefault="00541E3E" w:rsidP="00541E3E">
      <w:pPr>
        <w:jc w:val="both"/>
        <w:rPr>
          <w:rFonts w:ascii="HelveticaNeueLT Std" w:hAnsi="HelveticaNeueLT Std" w:cs="Arial"/>
          <w:sz w:val="22"/>
          <w:szCs w:val="22"/>
        </w:rPr>
      </w:pPr>
    </w:p>
    <w:p w14:paraId="58DC289A" w14:textId="77777777" w:rsidR="00601ED2" w:rsidRDefault="000101C5" w:rsidP="007B148D">
      <w:pPr>
        <w:jc w:val="both"/>
        <w:rPr>
          <w:rFonts w:ascii="HelveticaNeueLT Std" w:hAnsi="HelveticaNeueLT Std" w:cs="Arial"/>
          <w:sz w:val="22"/>
          <w:szCs w:val="22"/>
        </w:rPr>
      </w:pPr>
      <w:hyperlink r:id="rId16" w:history="1">
        <w:r w:rsidR="007B148D" w:rsidRPr="004F135A">
          <w:rPr>
            <w:rStyle w:val="Hyperlink"/>
            <w:rFonts w:ascii="HelveticaNeueLT Std" w:hAnsi="HelveticaNeueLT Std" w:cs="Arial"/>
            <w:sz w:val="22"/>
            <w:szCs w:val="22"/>
          </w:rPr>
          <w:t>Health, Safety and Wellbeing procedures, guidance, factsheets and other related documents</w:t>
        </w:r>
      </w:hyperlink>
      <w:r w:rsidR="007B148D" w:rsidRPr="004F135A">
        <w:rPr>
          <w:rFonts w:ascii="HelveticaNeueLT Std" w:hAnsi="HelveticaNeueLT Std" w:cs="Arial"/>
          <w:sz w:val="22"/>
          <w:szCs w:val="22"/>
        </w:rPr>
        <w:t xml:space="preserve"> emanate from this policy. Once approved, they are published on the intranet and available to all employees. For employees without access to the Council intranet, </w:t>
      </w:r>
      <w:r w:rsidR="00AF0CC7" w:rsidRPr="004F135A">
        <w:rPr>
          <w:rFonts w:ascii="HelveticaNeueLT Std" w:hAnsi="HelveticaNeueLT Std" w:cs="Arial"/>
          <w:sz w:val="22"/>
          <w:szCs w:val="22"/>
        </w:rPr>
        <w:t xml:space="preserve">employees should ask their managers for a copy. They can also ask </w:t>
      </w:r>
      <w:r w:rsidR="007B148D" w:rsidRPr="004F135A">
        <w:rPr>
          <w:rFonts w:ascii="HelveticaNeueLT Std" w:hAnsi="HelveticaNeueLT Std" w:cs="Arial"/>
          <w:sz w:val="22"/>
          <w:szCs w:val="22"/>
        </w:rPr>
        <w:t>the Corporate Health and Safety Team or trade union representative for information.</w:t>
      </w:r>
    </w:p>
    <w:p w14:paraId="110E732A" w14:textId="4C2E255D" w:rsidR="00537F7F" w:rsidRDefault="00245140" w:rsidP="00245140">
      <w:pPr>
        <w:jc w:val="both"/>
        <w:rPr>
          <w:rFonts w:ascii="HelveticaNeueLT Std" w:hAnsi="HelveticaNeueLT Std" w:cs="Arial"/>
          <w:sz w:val="22"/>
          <w:szCs w:val="22"/>
        </w:rPr>
      </w:pPr>
      <w:r>
        <w:rPr>
          <w:rFonts w:ascii="HelveticaNeueLT Std" w:hAnsi="HelveticaNeueLT Std" w:cs="Arial"/>
          <w:sz w:val="22"/>
          <w:szCs w:val="22"/>
        </w:rPr>
        <w:t xml:space="preserve"> </w:t>
      </w:r>
    </w:p>
    <w:p w14:paraId="215C4711" w14:textId="77777777" w:rsidR="00C65602" w:rsidRDefault="00C65602" w:rsidP="00245140">
      <w:pPr>
        <w:jc w:val="both"/>
        <w:rPr>
          <w:rFonts w:ascii="HelveticaNeueLT Std" w:hAnsi="HelveticaNeueLT St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17"/>
      </w:tblGrid>
      <w:tr w:rsidR="00942926" w14:paraId="04B69995" w14:textId="77777777" w:rsidTr="00C34244">
        <w:tc>
          <w:tcPr>
            <w:tcW w:w="1980" w:type="dxa"/>
            <w:tcBorders>
              <w:top w:val="single" w:sz="4" w:space="0" w:color="auto"/>
              <w:left w:val="single" w:sz="4" w:space="0" w:color="auto"/>
              <w:bottom w:val="single" w:sz="4" w:space="0" w:color="auto"/>
              <w:right w:val="single" w:sz="4" w:space="0" w:color="auto"/>
            </w:tcBorders>
          </w:tcPr>
          <w:p w14:paraId="7264D637" w14:textId="77777777" w:rsidR="00942926" w:rsidRPr="00D97FE3" w:rsidRDefault="00942926" w:rsidP="00942926">
            <w:pPr>
              <w:rPr>
                <w:rFonts w:ascii="HelveticaNeueLT Std" w:hAnsi="HelveticaNeueLT Std" w:cs="Arial"/>
                <w:b/>
              </w:rPr>
            </w:pPr>
            <w:r w:rsidRPr="00D97FE3">
              <w:rPr>
                <w:rFonts w:ascii="HelveticaNeueLT Std" w:hAnsi="HelveticaNeueLT Std" w:cs="Arial"/>
                <w:b/>
              </w:rPr>
              <w:t>PREPARED BY</w:t>
            </w:r>
          </w:p>
        </w:tc>
        <w:tc>
          <w:tcPr>
            <w:tcW w:w="8217" w:type="dxa"/>
            <w:tcBorders>
              <w:top w:val="single" w:sz="4" w:space="0" w:color="auto"/>
              <w:left w:val="single" w:sz="4" w:space="0" w:color="auto"/>
              <w:bottom w:val="single" w:sz="4" w:space="0" w:color="auto"/>
              <w:right w:val="single" w:sz="4" w:space="0" w:color="auto"/>
            </w:tcBorders>
          </w:tcPr>
          <w:p w14:paraId="217AF285" w14:textId="77777777" w:rsidR="00942926" w:rsidRPr="00D97FE3" w:rsidRDefault="00942926" w:rsidP="00942926">
            <w:pPr>
              <w:rPr>
                <w:rFonts w:ascii="HelveticaNeueLT Std" w:hAnsi="HelveticaNeueLT Std" w:cs="Arial"/>
              </w:rPr>
            </w:pPr>
            <w:r>
              <w:rPr>
                <w:rFonts w:ascii="HelveticaNeueLT Std" w:hAnsi="HelveticaNeueLT Std" w:cs="Arial"/>
              </w:rPr>
              <w:t>Corpora</w:t>
            </w:r>
            <w:r w:rsidR="00245140">
              <w:rPr>
                <w:rFonts w:ascii="HelveticaNeueLT Std" w:hAnsi="HelveticaNeueLT Std" w:cs="Arial"/>
              </w:rPr>
              <w:t xml:space="preserve">te Health, Safety and </w:t>
            </w:r>
            <w:r>
              <w:rPr>
                <w:rFonts w:ascii="HelveticaNeueLT Std" w:hAnsi="HelveticaNeueLT Std" w:cs="Arial"/>
              </w:rPr>
              <w:t>Team</w:t>
            </w:r>
          </w:p>
        </w:tc>
      </w:tr>
      <w:tr w:rsidR="00942926" w14:paraId="74F6955B" w14:textId="77777777" w:rsidTr="00C34244">
        <w:tc>
          <w:tcPr>
            <w:tcW w:w="1980" w:type="dxa"/>
            <w:tcBorders>
              <w:top w:val="single" w:sz="4" w:space="0" w:color="auto"/>
              <w:left w:val="single" w:sz="4" w:space="0" w:color="auto"/>
              <w:bottom w:val="single" w:sz="4" w:space="0" w:color="auto"/>
              <w:right w:val="single" w:sz="4" w:space="0" w:color="auto"/>
            </w:tcBorders>
          </w:tcPr>
          <w:p w14:paraId="6C2EA49F" w14:textId="77777777" w:rsidR="00942926" w:rsidRPr="00D97FE3" w:rsidRDefault="00C34244" w:rsidP="00942926">
            <w:pPr>
              <w:rPr>
                <w:rFonts w:ascii="HelveticaNeueLT Std" w:hAnsi="HelveticaNeueLT Std" w:cs="Arial"/>
                <w:b/>
              </w:rPr>
            </w:pPr>
            <w:r>
              <w:rPr>
                <w:rFonts w:ascii="HelveticaNeueLT Std" w:hAnsi="HelveticaNeueLT Std" w:cs="Arial"/>
                <w:b/>
              </w:rPr>
              <w:t>APPROVED</w:t>
            </w:r>
            <w:r w:rsidR="00942926" w:rsidRPr="00D97FE3">
              <w:rPr>
                <w:rFonts w:ascii="HelveticaNeueLT Std" w:hAnsi="HelveticaNeueLT Std" w:cs="Arial"/>
                <w:b/>
              </w:rPr>
              <w:t xml:space="preserve"> BY</w:t>
            </w:r>
          </w:p>
        </w:tc>
        <w:tc>
          <w:tcPr>
            <w:tcW w:w="8217" w:type="dxa"/>
            <w:tcBorders>
              <w:top w:val="single" w:sz="4" w:space="0" w:color="auto"/>
              <w:left w:val="single" w:sz="4" w:space="0" w:color="auto"/>
              <w:bottom w:val="single" w:sz="4" w:space="0" w:color="auto"/>
              <w:right w:val="single" w:sz="4" w:space="0" w:color="auto"/>
            </w:tcBorders>
          </w:tcPr>
          <w:p w14:paraId="546E4A24" w14:textId="77777777" w:rsidR="00942926" w:rsidRPr="00C34244" w:rsidRDefault="00C34244" w:rsidP="00942926">
            <w:pPr>
              <w:rPr>
                <w:rFonts w:ascii="HelveticaNeueLT Std" w:hAnsi="HelveticaNeueLT Std" w:cs="Arial"/>
                <w:b/>
              </w:rPr>
            </w:pPr>
            <w:r w:rsidRPr="00C34244">
              <w:rPr>
                <w:rFonts w:ascii="HelveticaNeueLT Std" w:hAnsi="HelveticaNeueLT Std" w:cs="Arial"/>
                <w:b/>
              </w:rPr>
              <w:t>Chair of Staffing and Remuneration Committee</w:t>
            </w:r>
          </w:p>
          <w:p w14:paraId="261F33F3" w14:textId="77777777" w:rsidR="00C34244" w:rsidRDefault="00C34244" w:rsidP="00942926">
            <w:pPr>
              <w:rPr>
                <w:rFonts w:ascii="HelveticaNeueLT Std" w:hAnsi="HelveticaNeueLT Std" w:cs="Arial"/>
              </w:rPr>
            </w:pPr>
          </w:p>
          <w:p w14:paraId="1618C832" w14:textId="381E8EB0" w:rsidR="00C34244" w:rsidRDefault="00C34244" w:rsidP="00942926">
            <w:pPr>
              <w:rPr>
                <w:rFonts w:ascii="HelveticaNeueLT Std" w:hAnsi="HelveticaNeueLT Std" w:cs="Arial"/>
              </w:rPr>
            </w:pPr>
            <w:r>
              <w:rPr>
                <w:rFonts w:ascii="HelveticaNeueLT Std" w:hAnsi="HelveticaNeueLT Std" w:cs="Arial"/>
              </w:rPr>
              <w:t xml:space="preserve">Name:      </w:t>
            </w:r>
            <w:r w:rsidR="004F135A" w:rsidRPr="004F135A">
              <w:rPr>
                <w:rFonts w:ascii="HelveticaNeueLT Std" w:hAnsi="HelveticaNeueLT Std" w:cs="Arial"/>
              </w:rPr>
              <w:t>Councillors Julie Davies</w:t>
            </w:r>
            <w:r>
              <w:rPr>
                <w:rFonts w:ascii="HelveticaNeueLT Std" w:hAnsi="HelveticaNeueLT Std" w:cs="Arial"/>
              </w:rPr>
              <w:t xml:space="preserve">                                         </w:t>
            </w:r>
            <w:r w:rsidR="004F135A">
              <w:rPr>
                <w:rFonts w:ascii="HelveticaNeueLT Std" w:hAnsi="HelveticaNeueLT Std" w:cs="Arial"/>
              </w:rPr>
              <w:t xml:space="preserve">     </w:t>
            </w:r>
            <w:r>
              <w:rPr>
                <w:rFonts w:ascii="HelveticaNeueLT Std" w:hAnsi="HelveticaNeueLT Std" w:cs="Arial"/>
              </w:rPr>
              <w:t>Date:</w:t>
            </w:r>
            <w:r w:rsidR="004F135A">
              <w:rPr>
                <w:rFonts w:ascii="HelveticaNeueLT Std" w:hAnsi="HelveticaNeueLT Std" w:cs="Arial"/>
              </w:rPr>
              <w:t xml:space="preserve"> 17/142/2018</w:t>
            </w:r>
            <w:r>
              <w:rPr>
                <w:rFonts w:ascii="HelveticaNeueLT Std" w:hAnsi="HelveticaNeueLT Std" w:cs="Arial"/>
              </w:rPr>
              <w:t xml:space="preserve">                         </w:t>
            </w:r>
          </w:p>
          <w:p w14:paraId="4FC4F49D" w14:textId="77777777" w:rsidR="00C34244" w:rsidRDefault="00C34244" w:rsidP="00942926">
            <w:pPr>
              <w:rPr>
                <w:rFonts w:ascii="HelveticaNeueLT Std" w:hAnsi="HelveticaNeueLT Std" w:cs="Arial"/>
              </w:rPr>
            </w:pPr>
          </w:p>
          <w:p w14:paraId="51E90BB1" w14:textId="5504C384" w:rsidR="00C34244" w:rsidRDefault="00C34244" w:rsidP="00942926">
            <w:pPr>
              <w:rPr>
                <w:rFonts w:ascii="HelveticaNeueLT Std" w:hAnsi="HelveticaNeueLT Std" w:cs="Arial"/>
              </w:rPr>
            </w:pPr>
          </w:p>
          <w:p w14:paraId="32CD8EBF" w14:textId="77777777" w:rsidR="00FC471A" w:rsidRDefault="00FC471A" w:rsidP="00942926">
            <w:pPr>
              <w:rPr>
                <w:rFonts w:ascii="HelveticaNeueLT Std" w:hAnsi="HelveticaNeueLT Std" w:cs="Arial"/>
              </w:rPr>
            </w:pPr>
          </w:p>
          <w:p w14:paraId="74726B46" w14:textId="77777777" w:rsidR="00C34244" w:rsidRPr="00C34244" w:rsidRDefault="00C34244" w:rsidP="00C34244">
            <w:pPr>
              <w:rPr>
                <w:rFonts w:ascii="HelveticaNeueLT Std" w:hAnsi="HelveticaNeueLT Std" w:cs="Arial"/>
                <w:b/>
              </w:rPr>
            </w:pPr>
            <w:r w:rsidRPr="00C34244">
              <w:rPr>
                <w:rFonts w:ascii="HelveticaNeueLT Std" w:hAnsi="HelveticaNeueLT Std" w:cs="Arial"/>
                <w:b/>
              </w:rPr>
              <w:t>Chair of the Corporate Committee</w:t>
            </w:r>
          </w:p>
          <w:p w14:paraId="648A64CC" w14:textId="77777777" w:rsidR="00C34244" w:rsidRDefault="00C34244" w:rsidP="00942926">
            <w:pPr>
              <w:rPr>
                <w:rFonts w:ascii="HelveticaNeueLT Std" w:hAnsi="HelveticaNeueLT Std" w:cs="Arial"/>
              </w:rPr>
            </w:pPr>
          </w:p>
          <w:p w14:paraId="2C49D66E" w14:textId="57F710F7" w:rsidR="00C34244" w:rsidRDefault="00C34244" w:rsidP="00C34244">
            <w:pPr>
              <w:rPr>
                <w:rFonts w:ascii="HelveticaNeueLT Std" w:hAnsi="HelveticaNeueLT Std" w:cs="Arial"/>
              </w:rPr>
            </w:pPr>
            <w:r>
              <w:rPr>
                <w:rFonts w:ascii="HelveticaNeueLT Std" w:hAnsi="HelveticaNeueLT Std" w:cs="Arial"/>
              </w:rPr>
              <w:t xml:space="preserve">Name:     </w:t>
            </w:r>
            <w:r w:rsidR="004F135A" w:rsidRPr="004F135A">
              <w:rPr>
                <w:rFonts w:ascii="HelveticaNeueLT Std" w:hAnsi="HelveticaNeueLT Std" w:cs="Arial"/>
              </w:rPr>
              <w:t xml:space="preserve">Councillor </w:t>
            </w:r>
            <w:proofErr w:type="spellStart"/>
            <w:r w:rsidR="004F135A" w:rsidRPr="004F135A">
              <w:rPr>
                <w:rFonts w:ascii="HelveticaNeueLT Std" w:hAnsi="HelveticaNeueLT Std" w:cs="Arial"/>
              </w:rPr>
              <w:t>Isidoros</w:t>
            </w:r>
            <w:proofErr w:type="spellEnd"/>
            <w:r w:rsidR="004F135A" w:rsidRPr="004F135A">
              <w:rPr>
                <w:rFonts w:ascii="HelveticaNeueLT Std" w:hAnsi="HelveticaNeueLT Std" w:cs="Arial"/>
              </w:rPr>
              <w:t xml:space="preserve"> Diakides</w:t>
            </w:r>
            <w:r>
              <w:rPr>
                <w:rFonts w:ascii="HelveticaNeueLT Std" w:hAnsi="HelveticaNeueLT Std" w:cs="Arial"/>
              </w:rPr>
              <w:t xml:space="preserve">                                         Date: </w:t>
            </w:r>
            <w:r w:rsidR="004F135A">
              <w:rPr>
                <w:rFonts w:ascii="HelveticaNeueLT Std" w:hAnsi="HelveticaNeueLT Std" w:cs="Arial"/>
              </w:rPr>
              <w:t>03/12/2018</w:t>
            </w:r>
            <w:r>
              <w:rPr>
                <w:rFonts w:ascii="HelveticaNeueLT Std" w:hAnsi="HelveticaNeueLT Std" w:cs="Arial"/>
              </w:rPr>
              <w:t xml:space="preserve">                         </w:t>
            </w:r>
          </w:p>
          <w:p w14:paraId="27B3F827" w14:textId="77777777" w:rsidR="00C34244" w:rsidRDefault="00C34244" w:rsidP="00942926">
            <w:pPr>
              <w:rPr>
                <w:rFonts w:ascii="HelveticaNeueLT Std" w:hAnsi="HelveticaNeueLT Std" w:cs="Arial"/>
              </w:rPr>
            </w:pPr>
          </w:p>
          <w:p w14:paraId="2EE652D7" w14:textId="21A2DE76" w:rsidR="00C34244" w:rsidRDefault="004F135A" w:rsidP="00FC471A">
            <w:pPr>
              <w:rPr>
                <w:rFonts w:ascii="HelveticaNeueLT Std" w:hAnsi="HelveticaNeueLT Std" w:cs="Arial"/>
              </w:rPr>
            </w:pPr>
            <w:r>
              <w:rPr>
                <w:rFonts w:ascii="HelveticaNeueLT Std" w:hAnsi="HelveticaNeueLT Std" w:cs="Arial"/>
              </w:rPr>
              <w:t xml:space="preserve">Approval is recorded on the minutes of the above meetings. </w:t>
            </w:r>
          </w:p>
          <w:p w14:paraId="1446A362" w14:textId="4708926E" w:rsidR="00FC471A" w:rsidRPr="00D97FE3" w:rsidRDefault="00FC471A" w:rsidP="00FC471A">
            <w:pPr>
              <w:rPr>
                <w:rFonts w:ascii="HelveticaNeueLT Std" w:hAnsi="HelveticaNeueLT Std" w:cs="Arial"/>
              </w:rPr>
            </w:pPr>
          </w:p>
        </w:tc>
      </w:tr>
      <w:tr w:rsidR="00942926" w14:paraId="66150116" w14:textId="77777777" w:rsidTr="00C34244">
        <w:tc>
          <w:tcPr>
            <w:tcW w:w="1980" w:type="dxa"/>
            <w:tcBorders>
              <w:top w:val="single" w:sz="4" w:space="0" w:color="auto"/>
              <w:left w:val="single" w:sz="4" w:space="0" w:color="auto"/>
              <w:bottom w:val="single" w:sz="4" w:space="0" w:color="auto"/>
              <w:right w:val="single" w:sz="4" w:space="0" w:color="auto"/>
            </w:tcBorders>
          </w:tcPr>
          <w:p w14:paraId="32CCAB16" w14:textId="77777777" w:rsidR="00942926" w:rsidRPr="00D97FE3" w:rsidRDefault="00942926" w:rsidP="00942926">
            <w:pPr>
              <w:rPr>
                <w:rFonts w:ascii="HelveticaNeueLT Std" w:hAnsi="HelveticaNeueLT Std" w:cs="Arial"/>
                <w:b/>
              </w:rPr>
            </w:pPr>
            <w:r w:rsidRPr="00D97FE3">
              <w:rPr>
                <w:rFonts w:ascii="HelveticaNeueLT Std" w:hAnsi="HelveticaNeueLT Std" w:cs="Arial"/>
                <w:b/>
              </w:rPr>
              <w:t>DATE</w:t>
            </w:r>
            <w:r w:rsidR="007610AB">
              <w:rPr>
                <w:rFonts w:ascii="HelveticaNeueLT Std" w:hAnsi="HelveticaNeueLT Std" w:cs="Arial"/>
                <w:b/>
              </w:rPr>
              <w:t xml:space="preserve"> CREATED</w:t>
            </w:r>
          </w:p>
        </w:tc>
        <w:tc>
          <w:tcPr>
            <w:tcW w:w="8217" w:type="dxa"/>
            <w:tcBorders>
              <w:top w:val="single" w:sz="4" w:space="0" w:color="auto"/>
              <w:left w:val="single" w:sz="4" w:space="0" w:color="auto"/>
              <w:bottom w:val="single" w:sz="4" w:space="0" w:color="auto"/>
              <w:right w:val="single" w:sz="4" w:space="0" w:color="auto"/>
            </w:tcBorders>
          </w:tcPr>
          <w:p w14:paraId="70CC3B8A" w14:textId="77777777" w:rsidR="00942926" w:rsidRPr="00D97FE3" w:rsidRDefault="00460A99" w:rsidP="006B6D3A">
            <w:pPr>
              <w:rPr>
                <w:rFonts w:ascii="HelveticaNeueLT Std" w:hAnsi="HelveticaNeueLT Std" w:cs="Arial"/>
              </w:rPr>
            </w:pPr>
            <w:r>
              <w:rPr>
                <w:rFonts w:ascii="HelveticaNeueLT Std" w:hAnsi="HelveticaNeueLT Std" w:cs="Arial"/>
              </w:rPr>
              <w:t>June</w:t>
            </w:r>
            <w:r w:rsidR="006B6D3A">
              <w:rPr>
                <w:rFonts w:ascii="HelveticaNeueLT Std" w:hAnsi="HelveticaNeueLT Std" w:cs="Arial"/>
              </w:rPr>
              <w:t xml:space="preserve"> </w:t>
            </w:r>
            <w:r w:rsidR="00942926">
              <w:rPr>
                <w:rFonts w:ascii="HelveticaNeueLT Std" w:hAnsi="HelveticaNeueLT Std" w:cs="Arial"/>
              </w:rPr>
              <w:t>2014</w:t>
            </w:r>
          </w:p>
        </w:tc>
      </w:tr>
      <w:tr w:rsidR="00942926" w14:paraId="0A8EB59F" w14:textId="77777777" w:rsidTr="00C34244">
        <w:tc>
          <w:tcPr>
            <w:tcW w:w="1980" w:type="dxa"/>
            <w:tcBorders>
              <w:top w:val="single" w:sz="4" w:space="0" w:color="auto"/>
              <w:left w:val="single" w:sz="4" w:space="0" w:color="auto"/>
              <w:bottom w:val="single" w:sz="4" w:space="0" w:color="auto"/>
              <w:right w:val="single" w:sz="4" w:space="0" w:color="auto"/>
            </w:tcBorders>
          </w:tcPr>
          <w:p w14:paraId="4ED78ED2" w14:textId="77777777" w:rsidR="00942926" w:rsidRPr="00D97FE3" w:rsidRDefault="00942926" w:rsidP="00942926">
            <w:pPr>
              <w:rPr>
                <w:rFonts w:ascii="HelveticaNeueLT Std" w:hAnsi="HelveticaNeueLT Std" w:cs="Arial"/>
                <w:b/>
              </w:rPr>
            </w:pPr>
            <w:r w:rsidRPr="00D97FE3">
              <w:rPr>
                <w:rFonts w:ascii="HelveticaNeueLT Std" w:hAnsi="HelveticaNeueLT Std" w:cs="Arial"/>
                <w:b/>
              </w:rPr>
              <w:t>VERSION</w:t>
            </w:r>
          </w:p>
        </w:tc>
        <w:tc>
          <w:tcPr>
            <w:tcW w:w="8217" w:type="dxa"/>
            <w:tcBorders>
              <w:top w:val="single" w:sz="4" w:space="0" w:color="auto"/>
              <w:left w:val="single" w:sz="4" w:space="0" w:color="auto"/>
              <w:bottom w:val="single" w:sz="4" w:space="0" w:color="auto"/>
              <w:right w:val="single" w:sz="4" w:space="0" w:color="auto"/>
            </w:tcBorders>
          </w:tcPr>
          <w:p w14:paraId="3E8EE25C" w14:textId="5289A87D" w:rsidR="00942926" w:rsidRPr="00D97FE3" w:rsidRDefault="00F978F6" w:rsidP="0020520B">
            <w:pPr>
              <w:rPr>
                <w:rFonts w:ascii="HelveticaNeueLT Std" w:hAnsi="HelveticaNeueLT Std" w:cs="Arial"/>
              </w:rPr>
            </w:pPr>
            <w:r>
              <w:rPr>
                <w:rFonts w:ascii="HelveticaNeueLT Std" w:hAnsi="HelveticaNeueLT Std" w:cs="Arial"/>
              </w:rPr>
              <w:t xml:space="preserve">Corporate Health, Safety &amp; </w:t>
            </w:r>
            <w:r w:rsidRPr="00E10D80">
              <w:rPr>
                <w:rFonts w:ascii="HelveticaNeueLT Std" w:hAnsi="HelveticaNeueLT Std" w:cs="Arial"/>
              </w:rPr>
              <w:t>Wellbeing</w:t>
            </w:r>
            <w:r w:rsidR="006071DD" w:rsidRPr="00E10D80">
              <w:rPr>
                <w:rFonts w:ascii="HelveticaNeueLT Std" w:hAnsi="HelveticaNeueLT Std" w:cs="Arial"/>
              </w:rPr>
              <w:t xml:space="preserve"> Policy </w:t>
            </w:r>
            <w:r w:rsidR="009C722E">
              <w:rPr>
                <w:rFonts w:ascii="HelveticaNeueLT Std" w:hAnsi="HelveticaNeueLT Std" w:cs="Arial"/>
              </w:rPr>
              <w:t>version 4</w:t>
            </w:r>
            <w:r w:rsidR="0041206D">
              <w:rPr>
                <w:rFonts w:ascii="HelveticaNeueLT Std" w:hAnsi="HelveticaNeueLT Std" w:cs="Arial"/>
              </w:rPr>
              <w:t>.1</w:t>
            </w:r>
          </w:p>
        </w:tc>
      </w:tr>
      <w:tr w:rsidR="00942926" w14:paraId="60A4513A" w14:textId="77777777" w:rsidTr="00C34244">
        <w:tc>
          <w:tcPr>
            <w:tcW w:w="1980" w:type="dxa"/>
            <w:tcBorders>
              <w:top w:val="single" w:sz="4" w:space="0" w:color="auto"/>
              <w:left w:val="single" w:sz="4" w:space="0" w:color="auto"/>
              <w:bottom w:val="single" w:sz="4" w:space="0" w:color="auto"/>
              <w:right w:val="single" w:sz="4" w:space="0" w:color="auto"/>
            </w:tcBorders>
          </w:tcPr>
          <w:p w14:paraId="1FDA5235" w14:textId="77777777" w:rsidR="00942926" w:rsidRPr="00D97FE3" w:rsidRDefault="00942926" w:rsidP="00942926">
            <w:pPr>
              <w:rPr>
                <w:rFonts w:ascii="HelveticaNeueLT Std" w:hAnsi="HelveticaNeueLT Std" w:cs="Arial"/>
                <w:b/>
              </w:rPr>
            </w:pPr>
            <w:r w:rsidRPr="00D97FE3">
              <w:rPr>
                <w:rFonts w:ascii="HelveticaNeueLT Std" w:hAnsi="HelveticaNeueLT Std" w:cs="Arial"/>
                <w:b/>
              </w:rPr>
              <w:t>REVISED</w:t>
            </w:r>
          </w:p>
        </w:tc>
        <w:tc>
          <w:tcPr>
            <w:tcW w:w="8217" w:type="dxa"/>
            <w:tcBorders>
              <w:top w:val="single" w:sz="4" w:space="0" w:color="auto"/>
              <w:left w:val="single" w:sz="4" w:space="0" w:color="auto"/>
              <w:bottom w:val="single" w:sz="4" w:space="0" w:color="auto"/>
              <w:right w:val="single" w:sz="4" w:space="0" w:color="auto"/>
            </w:tcBorders>
          </w:tcPr>
          <w:p w14:paraId="15906CA2" w14:textId="094311E2" w:rsidR="00942926" w:rsidRPr="00D97FE3" w:rsidRDefault="001F7C32" w:rsidP="009233C9">
            <w:pPr>
              <w:rPr>
                <w:rFonts w:ascii="HelveticaNeueLT Std" w:hAnsi="HelveticaNeueLT Std" w:cs="Arial"/>
              </w:rPr>
            </w:pPr>
            <w:r>
              <w:rPr>
                <w:rFonts w:ascii="HelveticaNeueLT Std" w:hAnsi="HelveticaNeueLT Std" w:cs="Arial"/>
              </w:rPr>
              <w:t xml:space="preserve">November </w:t>
            </w:r>
            <w:r w:rsidR="0020520B">
              <w:rPr>
                <w:rFonts w:ascii="HelveticaNeueLT Std" w:hAnsi="HelveticaNeueLT Std" w:cs="Arial"/>
              </w:rPr>
              <w:t>201</w:t>
            </w:r>
            <w:r w:rsidR="00245140">
              <w:rPr>
                <w:rFonts w:ascii="HelveticaNeueLT Std" w:hAnsi="HelveticaNeueLT Std" w:cs="Arial"/>
              </w:rPr>
              <w:t>8</w:t>
            </w:r>
          </w:p>
        </w:tc>
      </w:tr>
      <w:tr w:rsidR="00942926" w14:paraId="5B146408" w14:textId="77777777" w:rsidTr="00C34244">
        <w:tc>
          <w:tcPr>
            <w:tcW w:w="1980" w:type="dxa"/>
            <w:tcBorders>
              <w:top w:val="single" w:sz="4" w:space="0" w:color="auto"/>
              <w:left w:val="single" w:sz="4" w:space="0" w:color="auto"/>
              <w:bottom w:val="single" w:sz="4" w:space="0" w:color="auto"/>
              <w:right w:val="single" w:sz="4" w:space="0" w:color="auto"/>
            </w:tcBorders>
          </w:tcPr>
          <w:p w14:paraId="1ACCF7C3" w14:textId="77777777" w:rsidR="00942926" w:rsidRPr="00D97FE3" w:rsidRDefault="00942926" w:rsidP="00942926">
            <w:pPr>
              <w:rPr>
                <w:rFonts w:ascii="HelveticaNeueLT Std" w:hAnsi="HelveticaNeueLT Std" w:cs="Arial"/>
                <w:b/>
              </w:rPr>
            </w:pPr>
            <w:r w:rsidRPr="00D97FE3">
              <w:rPr>
                <w:rFonts w:ascii="HelveticaNeueLT Std" w:hAnsi="HelveticaNeueLT Std" w:cs="Arial"/>
                <w:b/>
              </w:rPr>
              <w:t>REVIEW DATE</w:t>
            </w:r>
          </w:p>
        </w:tc>
        <w:tc>
          <w:tcPr>
            <w:tcW w:w="8217" w:type="dxa"/>
            <w:tcBorders>
              <w:top w:val="single" w:sz="4" w:space="0" w:color="auto"/>
              <w:left w:val="single" w:sz="4" w:space="0" w:color="auto"/>
              <w:bottom w:val="single" w:sz="4" w:space="0" w:color="auto"/>
              <w:right w:val="single" w:sz="4" w:space="0" w:color="auto"/>
            </w:tcBorders>
          </w:tcPr>
          <w:p w14:paraId="4449B793" w14:textId="6D11AFAA" w:rsidR="00942926" w:rsidRPr="00D97FE3" w:rsidRDefault="001F7C32" w:rsidP="0020520B">
            <w:pPr>
              <w:rPr>
                <w:rFonts w:ascii="HelveticaNeueLT Std" w:hAnsi="HelveticaNeueLT Std" w:cs="Arial"/>
              </w:rPr>
            </w:pPr>
            <w:proofErr w:type="gramStart"/>
            <w:r>
              <w:rPr>
                <w:rFonts w:ascii="HelveticaNeueLT Std" w:hAnsi="HelveticaNeueLT Std" w:cs="Arial"/>
              </w:rPr>
              <w:t>December</w:t>
            </w:r>
            <w:r w:rsidR="009233C9">
              <w:rPr>
                <w:rFonts w:ascii="HelveticaNeueLT Std" w:hAnsi="HelveticaNeueLT Std" w:cs="Arial"/>
              </w:rPr>
              <w:t xml:space="preserve"> </w:t>
            </w:r>
            <w:r w:rsidR="00226FF2">
              <w:rPr>
                <w:rFonts w:ascii="HelveticaNeueLT Std" w:hAnsi="HelveticaNeueLT Std" w:cs="Arial"/>
              </w:rPr>
              <w:t xml:space="preserve"> </w:t>
            </w:r>
            <w:r w:rsidR="00942926" w:rsidRPr="00D97FE3">
              <w:rPr>
                <w:rFonts w:ascii="HelveticaNeueLT Std" w:hAnsi="HelveticaNeueLT Std" w:cs="Arial"/>
              </w:rPr>
              <w:t>201</w:t>
            </w:r>
            <w:r w:rsidR="00245140">
              <w:rPr>
                <w:rFonts w:ascii="HelveticaNeueLT Std" w:hAnsi="HelveticaNeueLT Std" w:cs="Arial"/>
              </w:rPr>
              <w:t>9</w:t>
            </w:r>
            <w:proofErr w:type="gramEnd"/>
          </w:p>
        </w:tc>
      </w:tr>
    </w:tbl>
    <w:p w14:paraId="384E7ABF" w14:textId="77777777" w:rsidR="004107C2" w:rsidRDefault="004107C2" w:rsidP="00541E3E">
      <w:pPr>
        <w:jc w:val="both"/>
        <w:rPr>
          <w:rFonts w:ascii="HelveticaNeueLT Std" w:hAnsi="HelveticaNeueLT Std" w:cs="Arial"/>
          <w:sz w:val="22"/>
          <w:szCs w:val="22"/>
        </w:rPr>
      </w:pPr>
    </w:p>
    <w:p w14:paraId="1A27731E" w14:textId="0E6B6670" w:rsidR="001F7C32" w:rsidRPr="001F7C32" w:rsidRDefault="001F7C32" w:rsidP="00BC3D1A">
      <w:pPr>
        <w:tabs>
          <w:tab w:val="left" w:pos="3407"/>
        </w:tabs>
        <w:rPr>
          <w:rFonts w:ascii="HelveticaNeueLT Std" w:hAnsi="HelveticaNeueLT Std" w:cs="Arial"/>
          <w:sz w:val="22"/>
          <w:szCs w:val="22"/>
        </w:rPr>
      </w:pPr>
    </w:p>
    <w:sectPr w:rsidR="001F7C32" w:rsidRPr="001F7C32" w:rsidSect="004107C2">
      <w:headerReference w:type="first" r:id="rId17"/>
      <w:footerReference w:type="first" r:id="rId18"/>
      <w:type w:val="continuous"/>
      <w:pgSz w:w="11909" w:h="16834" w:code="9"/>
      <w:pgMar w:top="851" w:right="851" w:bottom="851" w:left="851" w:header="425"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rrea Alexis" w:date="2021-02-02T14:36:00Z" w:initials="CA">
    <w:p w14:paraId="2CFFC42F" w14:textId="5272FFAD" w:rsidR="000101C5" w:rsidRDefault="000101C5">
      <w:pPr>
        <w:pStyle w:val="CommentText"/>
      </w:pPr>
      <w:r>
        <w:rPr>
          <w:rStyle w:val="CommentReference"/>
        </w:rPr>
        <w:annotationRef/>
      </w:r>
      <w:r>
        <w:t xml:space="preserve">The Corporate HSW Board then must report to Corporate </w:t>
      </w:r>
      <w:proofErr w:type="gramStart"/>
      <w:r>
        <w:t>Board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FFC4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E1D4" w16cex:dateUtc="2021-02-02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FFC42F" w16cid:durableId="23C3E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AF52A" w14:textId="77777777" w:rsidR="000101C5" w:rsidRDefault="000101C5">
      <w:r>
        <w:separator/>
      </w:r>
    </w:p>
  </w:endnote>
  <w:endnote w:type="continuationSeparator" w:id="0">
    <w:p w14:paraId="132C68FE" w14:textId="77777777" w:rsidR="000101C5" w:rsidRDefault="0001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25FF" w14:textId="2B311054" w:rsidR="000101C5" w:rsidRPr="008E7395" w:rsidRDefault="000101C5" w:rsidP="00AB613D">
    <w:pPr>
      <w:pStyle w:val="Footer"/>
      <w:tabs>
        <w:tab w:val="left" w:pos="9072"/>
      </w:tabs>
      <w:rPr>
        <w:rFonts w:ascii="HelveticaNeueLT Std" w:hAnsi="HelveticaNeueLT Std"/>
        <w:sz w:val="16"/>
        <w:szCs w:val="16"/>
      </w:rPr>
    </w:pPr>
    <w:r w:rsidRPr="008E7395">
      <w:rPr>
        <w:rFonts w:ascii="HelveticaNeueLT Std" w:hAnsi="HelveticaNeueLT Std"/>
        <w:sz w:val="16"/>
        <w:szCs w:val="16"/>
      </w:rPr>
      <w:t xml:space="preserve">Corporate Health, Safety &amp; </w:t>
    </w:r>
    <w:r>
      <w:rPr>
        <w:rFonts w:ascii="HelveticaNeueLT Std" w:hAnsi="HelveticaNeueLT Std"/>
        <w:sz w:val="16"/>
        <w:szCs w:val="16"/>
      </w:rPr>
      <w:t>Wellbeing</w:t>
    </w:r>
    <w:r w:rsidRPr="008E7395">
      <w:rPr>
        <w:rFonts w:ascii="HelveticaNeueLT Std" w:hAnsi="HelveticaNeueLT Std"/>
        <w:sz w:val="16"/>
        <w:szCs w:val="16"/>
      </w:rPr>
      <w:t xml:space="preserve"> Policy</w:t>
    </w:r>
    <w:r>
      <w:rPr>
        <w:rFonts w:ascii="HelveticaNeueLT Std" w:hAnsi="HelveticaNeueLT Std"/>
        <w:sz w:val="16"/>
        <w:szCs w:val="16"/>
      </w:rPr>
      <w:t xml:space="preserve"> v4.3</w:t>
    </w:r>
    <w:r w:rsidRPr="008E7395">
      <w:rPr>
        <w:rFonts w:ascii="HelveticaNeueLT Std" w:hAnsi="HelveticaNeueLT Std"/>
        <w:sz w:val="16"/>
        <w:szCs w:val="16"/>
      </w:rPr>
      <w:tab/>
    </w:r>
    <w:r w:rsidRPr="008E7395">
      <w:rPr>
        <w:rFonts w:ascii="HelveticaNeueLT Std" w:hAnsi="HelveticaNeueLT Std"/>
        <w:sz w:val="16"/>
        <w:szCs w:val="16"/>
      </w:rPr>
      <w:tab/>
    </w:r>
    <w:r w:rsidRPr="008E7395">
      <w:rPr>
        <w:rFonts w:ascii="HelveticaNeueLT Std" w:hAnsi="HelveticaNeueLT Std"/>
        <w:sz w:val="16"/>
        <w:szCs w:val="16"/>
      </w:rPr>
      <w:tab/>
      <w:t xml:space="preserve">Page </w:t>
    </w:r>
    <w:r w:rsidRPr="008E7395">
      <w:rPr>
        <w:rFonts w:ascii="HelveticaNeueLT Std" w:hAnsi="HelveticaNeueLT Std"/>
        <w:sz w:val="16"/>
        <w:szCs w:val="16"/>
      </w:rPr>
      <w:fldChar w:fldCharType="begin"/>
    </w:r>
    <w:r w:rsidRPr="008E7395">
      <w:rPr>
        <w:rFonts w:ascii="HelveticaNeueLT Std" w:hAnsi="HelveticaNeueLT Std"/>
        <w:sz w:val="16"/>
        <w:szCs w:val="16"/>
      </w:rPr>
      <w:instrText xml:space="preserve"> PAGE </w:instrText>
    </w:r>
    <w:r w:rsidRPr="008E7395">
      <w:rPr>
        <w:rFonts w:ascii="HelveticaNeueLT Std" w:hAnsi="HelveticaNeueLT Std"/>
        <w:sz w:val="16"/>
        <w:szCs w:val="16"/>
      </w:rPr>
      <w:fldChar w:fldCharType="separate"/>
    </w:r>
    <w:r>
      <w:rPr>
        <w:rFonts w:ascii="HelveticaNeueLT Std" w:hAnsi="HelveticaNeueLT Std"/>
        <w:noProof/>
        <w:sz w:val="16"/>
        <w:szCs w:val="16"/>
      </w:rPr>
      <w:t>17</w:t>
    </w:r>
    <w:r w:rsidRPr="008E7395">
      <w:rPr>
        <w:rFonts w:ascii="HelveticaNeueLT Std" w:hAnsi="HelveticaNeueLT Std"/>
        <w:sz w:val="16"/>
        <w:szCs w:val="16"/>
      </w:rPr>
      <w:fldChar w:fldCharType="end"/>
    </w:r>
    <w:r w:rsidRPr="008E7395">
      <w:rPr>
        <w:rFonts w:ascii="HelveticaNeueLT Std" w:hAnsi="HelveticaNeueLT Std"/>
        <w:sz w:val="16"/>
        <w:szCs w:val="16"/>
      </w:rPr>
      <w:t xml:space="preserve"> of </w:t>
    </w:r>
    <w:r w:rsidRPr="008E7395">
      <w:rPr>
        <w:rFonts w:ascii="HelveticaNeueLT Std" w:hAnsi="HelveticaNeueLT Std"/>
        <w:sz w:val="16"/>
        <w:szCs w:val="16"/>
      </w:rPr>
      <w:fldChar w:fldCharType="begin"/>
    </w:r>
    <w:r w:rsidRPr="008E7395">
      <w:rPr>
        <w:rFonts w:ascii="HelveticaNeueLT Std" w:hAnsi="HelveticaNeueLT Std"/>
        <w:sz w:val="16"/>
        <w:szCs w:val="16"/>
      </w:rPr>
      <w:instrText xml:space="preserve"> NUMPAGES </w:instrText>
    </w:r>
    <w:r w:rsidRPr="008E7395">
      <w:rPr>
        <w:rFonts w:ascii="HelveticaNeueLT Std" w:hAnsi="HelveticaNeueLT Std"/>
        <w:sz w:val="16"/>
        <w:szCs w:val="16"/>
      </w:rPr>
      <w:fldChar w:fldCharType="separate"/>
    </w:r>
    <w:r>
      <w:rPr>
        <w:rFonts w:ascii="HelveticaNeueLT Std" w:hAnsi="HelveticaNeueLT Std"/>
        <w:noProof/>
        <w:sz w:val="16"/>
        <w:szCs w:val="16"/>
      </w:rPr>
      <w:t>17</w:t>
    </w:r>
    <w:r w:rsidRPr="008E7395">
      <w:rPr>
        <w:rFonts w:ascii="HelveticaNeueLT Std" w:hAnsi="HelveticaNeueLT St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53A6" w14:textId="3DC497D8" w:rsidR="000101C5" w:rsidRPr="000D35D7" w:rsidRDefault="000101C5" w:rsidP="00541E3E">
    <w:pPr>
      <w:pStyle w:val="Footer"/>
      <w:tabs>
        <w:tab w:val="left" w:pos="9072"/>
      </w:tabs>
      <w:rPr>
        <w:rFonts w:ascii="HelveticaNeueLT Std" w:hAnsi="HelveticaNeueLT Std" w:cs="Calibri"/>
        <w:sz w:val="16"/>
        <w:szCs w:val="16"/>
      </w:rPr>
    </w:pPr>
    <w:r w:rsidRPr="000D35D7">
      <w:rPr>
        <w:rFonts w:ascii="HelveticaNeueLT Std" w:hAnsi="HelveticaNeueLT Std" w:cs="Calibri"/>
        <w:sz w:val="16"/>
        <w:szCs w:val="16"/>
      </w:rPr>
      <w:t>Corporate Health, Safety &amp; Wellbeing Policy v.4.3</w:t>
    </w:r>
    <w:r w:rsidRPr="000D35D7">
      <w:rPr>
        <w:rFonts w:ascii="HelveticaNeueLT Std" w:hAnsi="HelveticaNeueLT Std" w:cs="Calibri"/>
        <w:sz w:val="16"/>
        <w:szCs w:val="16"/>
      </w:rPr>
      <w:tab/>
    </w:r>
    <w:r w:rsidRPr="000D35D7">
      <w:rPr>
        <w:rFonts w:ascii="HelveticaNeueLT Std" w:hAnsi="HelveticaNeueLT Std" w:cs="Calibri"/>
        <w:sz w:val="16"/>
        <w:szCs w:val="16"/>
      </w:rPr>
      <w:tab/>
    </w:r>
    <w:r w:rsidRPr="000D35D7">
      <w:rPr>
        <w:rFonts w:ascii="HelveticaNeueLT Std" w:hAnsi="HelveticaNeueLT Std" w:cs="Calibri"/>
        <w:sz w:val="16"/>
        <w:szCs w:val="16"/>
      </w:rPr>
      <w:tab/>
      <w:t xml:space="preserve">Page </w:t>
    </w:r>
    <w:r w:rsidRPr="000D35D7">
      <w:rPr>
        <w:rFonts w:ascii="HelveticaNeueLT Std" w:hAnsi="HelveticaNeueLT Std" w:cs="Calibri"/>
        <w:sz w:val="16"/>
        <w:szCs w:val="16"/>
      </w:rPr>
      <w:fldChar w:fldCharType="begin"/>
    </w:r>
    <w:r w:rsidRPr="000D35D7">
      <w:rPr>
        <w:rFonts w:ascii="HelveticaNeueLT Std" w:hAnsi="HelveticaNeueLT Std" w:cs="Calibri"/>
        <w:sz w:val="16"/>
        <w:szCs w:val="16"/>
      </w:rPr>
      <w:instrText xml:space="preserve"> PAGE </w:instrText>
    </w:r>
    <w:r w:rsidRPr="000D35D7">
      <w:rPr>
        <w:rFonts w:ascii="HelveticaNeueLT Std" w:hAnsi="HelveticaNeueLT Std" w:cs="Calibri"/>
        <w:sz w:val="16"/>
        <w:szCs w:val="16"/>
      </w:rPr>
      <w:fldChar w:fldCharType="separate"/>
    </w:r>
    <w:r w:rsidRPr="000D35D7">
      <w:rPr>
        <w:rFonts w:ascii="HelveticaNeueLT Std" w:hAnsi="HelveticaNeueLT Std" w:cs="Calibri"/>
        <w:noProof/>
        <w:sz w:val="16"/>
        <w:szCs w:val="16"/>
      </w:rPr>
      <w:t>1</w:t>
    </w:r>
    <w:r w:rsidRPr="000D35D7">
      <w:rPr>
        <w:rFonts w:ascii="HelveticaNeueLT Std" w:hAnsi="HelveticaNeueLT Std" w:cs="Calibri"/>
        <w:sz w:val="16"/>
        <w:szCs w:val="16"/>
      </w:rPr>
      <w:fldChar w:fldCharType="end"/>
    </w:r>
    <w:r w:rsidRPr="000D35D7">
      <w:rPr>
        <w:rFonts w:ascii="HelveticaNeueLT Std" w:hAnsi="HelveticaNeueLT Std" w:cs="Calibri"/>
        <w:sz w:val="16"/>
        <w:szCs w:val="16"/>
      </w:rPr>
      <w:t xml:space="preserve"> of </w:t>
    </w:r>
    <w:r w:rsidRPr="000D35D7">
      <w:rPr>
        <w:rFonts w:ascii="HelveticaNeueLT Std" w:hAnsi="HelveticaNeueLT Std" w:cs="Calibri"/>
        <w:sz w:val="16"/>
        <w:szCs w:val="16"/>
      </w:rPr>
      <w:fldChar w:fldCharType="begin"/>
    </w:r>
    <w:r w:rsidRPr="000D35D7">
      <w:rPr>
        <w:rFonts w:ascii="HelveticaNeueLT Std" w:hAnsi="HelveticaNeueLT Std" w:cs="Calibri"/>
        <w:sz w:val="16"/>
        <w:szCs w:val="16"/>
      </w:rPr>
      <w:instrText xml:space="preserve"> NUMPAGES </w:instrText>
    </w:r>
    <w:r w:rsidRPr="000D35D7">
      <w:rPr>
        <w:rFonts w:ascii="HelveticaNeueLT Std" w:hAnsi="HelveticaNeueLT Std" w:cs="Calibri"/>
        <w:sz w:val="16"/>
        <w:szCs w:val="16"/>
      </w:rPr>
      <w:fldChar w:fldCharType="separate"/>
    </w:r>
    <w:r w:rsidRPr="000D35D7">
      <w:rPr>
        <w:rFonts w:ascii="HelveticaNeueLT Std" w:hAnsi="HelveticaNeueLT Std" w:cs="Calibri"/>
        <w:noProof/>
        <w:sz w:val="16"/>
        <w:szCs w:val="16"/>
      </w:rPr>
      <w:t>17</w:t>
    </w:r>
    <w:r w:rsidRPr="000D35D7">
      <w:rPr>
        <w:rFonts w:ascii="HelveticaNeueLT Std" w:hAnsi="HelveticaNeueLT Std"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03F1" w14:textId="77777777" w:rsidR="000101C5" w:rsidRPr="008E7395" w:rsidRDefault="000101C5" w:rsidP="00541E3E">
    <w:pPr>
      <w:pStyle w:val="Footer"/>
      <w:tabs>
        <w:tab w:val="left" w:pos="9214"/>
      </w:tabs>
      <w:rPr>
        <w:rFonts w:ascii="HelveticaNeueLT Std" w:hAnsi="HelveticaNeueLT Std"/>
        <w:sz w:val="16"/>
        <w:szCs w:val="16"/>
      </w:rPr>
    </w:pPr>
    <w:r w:rsidRPr="008E7395">
      <w:rPr>
        <w:rFonts w:ascii="HelveticaNeueLT Std" w:hAnsi="HelveticaNeueLT Std"/>
        <w:sz w:val="16"/>
        <w:szCs w:val="16"/>
      </w:rPr>
      <w:t xml:space="preserve">Corporate Health, Safety &amp; </w:t>
    </w:r>
    <w:r>
      <w:rPr>
        <w:rFonts w:ascii="HelveticaNeueLT Std" w:hAnsi="HelveticaNeueLT Std"/>
        <w:sz w:val="16"/>
        <w:szCs w:val="16"/>
      </w:rPr>
      <w:t>Wellbeing</w:t>
    </w:r>
    <w:r w:rsidRPr="008E7395">
      <w:rPr>
        <w:rFonts w:ascii="HelveticaNeueLT Std" w:hAnsi="HelveticaNeueLT Std"/>
        <w:sz w:val="16"/>
        <w:szCs w:val="16"/>
      </w:rPr>
      <w:t xml:space="preserve"> Policy</w:t>
    </w:r>
    <w:r w:rsidRPr="008E7395">
      <w:rPr>
        <w:rFonts w:ascii="HelveticaNeueLT Std" w:hAnsi="HelveticaNeueLT Std"/>
        <w:sz w:val="16"/>
        <w:szCs w:val="16"/>
      </w:rPr>
      <w:tab/>
    </w:r>
    <w:r w:rsidRPr="008E7395">
      <w:rPr>
        <w:rFonts w:ascii="HelveticaNeueLT Std" w:hAnsi="HelveticaNeueLT Std"/>
        <w:sz w:val="16"/>
        <w:szCs w:val="16"/>
      </w:rPr>
      <w:tab/>
    </w:r>
    <w:r>
      <w:rPr>
        <w:rFonts w:ascii="HelveticaNeueLT Std" w:hAnsi="HelveticaNeueLT Std"/>
        <w:sz w:val="16"/>
        <w:szCs w:val="16"/>
      </w:rPr>
      <w:tab/>
    </w:r>
    <w:r>
      <w:rPr>
        <w:rFonts w:ascii="HelveticaNeueLT Std" w:hAnsi="HelveticaNeueLT Std"/>
        <w:sz w:val="16"/>
        <w:szCs w:val="16"/>
      </w:rPr>
      <w:tab/>
    </w:r>
    <w:r>
      <w:rPr>
        <w:rFonts w:ascii="HelveticaNeueLT Std" w:hAnsi="HelveticaNeueLT Std"/>
        <w:sz w:val="16"/>
        <w:szCs w:val="16"/>
      </w:rPr>
      <w:tab/>
    </w:r>
    <w:r>
      <w:rPr>
        <w:rFonts w:ascii="HelveticaNeueLT Std" w:hAnsi="HelveticaNeueLT Std"/>
        <w:sz w:val="16"/>
        <w:szCs w:val="16"/>
      </w:rPr>
      <w:tab/>
    </w:r>
    <w:r>
      <w:rPr>
        <w:rFonts w:ascii="HelveticaNeueLT Std" w:hAnsi="HelveticaNeueLT Std"/>
        <w:sz w:val="16"/>
        <w:szCs w:val="16"/>
      </w:rPr>
      <w:tab/>
    </w:r>
    <w:r>
      <w:rPr>
        <w:rFonts w:ascii="HelveticaNeueLT Std" w:hAnsi="HelveticaNeueLT Std"/>
        <w:sz w:val="16"/>
        <w:szCs w:val="16"/>
      </w:rPr>
      <w:tab/>
    </w:r>
    <w:r>
      <w:rPr>
        <w:rFonts w:ascii="HelveticaNeueLT Std" w:hAnsi="HelveticaNeueLT Std"/>
        <w:sz w:val="16"/>
        <w:szCs w:val="16"/>
      </w:rPr>
      <w:tab/>
      <w:t xml:space="preserve">      </w:t>
    </w:r>
    <w:r>
      <w:rPr>
        <w:rFonts w:ascii="HelveticaNeueLT Std" w:hAnsi="HelveticaNeueLT Std"/>
        <w:sz w:val="16"/>
        <w:szCs w:val="16"/>
      </w:rPr>
      <w:tab/>
    </w:r>
    <w:r w:rsidRPr="008E7395">
      <w:rPr>
        <w:rFonts w:ascii="HelveticaNeueLT Std" w:hAnsi="HelveticaNeueLT Std"/>
        <w:sz w:val="16"/>
        <w:szCs w:val="16"/>
      </w:rPr>
      <w:t xml:space="preserve">Page </w:t>
    </w:r>
    <w:r w:rsidRPr="008E7395">
      <w:rPr>
        <w:rFonts w:ascii="HelveticaNeueLT Std" w:hAnsi="HelveticaNeueLT Std"/>
        <w:sz w:val="16"/>
        <w:szCs w:val="16"/>
      </w:rPr>
      <w:fldChar w:fldCharType="begin"/>
    </w:r>
    <w:r w:rsidRPr="008E7395">
      <w:rPr>
        <w:rFonts w:ascii="HelveticaNeueLT Std" w:hAnsi="HelveticaNeueLT Std"/>
        <w:sz w:val="16"/>
        <w:szCs w:val="16"/>
      </w:rPr>
      <w:instrText xml:space="preserve"> PAGE </w:instrText>
    </w:r>
    <w:r w:rsidRPr="008E7395">
      <w:rPr>
        <w:rFonts w:ascii="HelveticaNeueLT Std" w:hAnsi="HelveticaNeueLT Std"/>
        <w:sz w:val="16"/>
        <w:szCs w:val="16"/>
      </w:rPr>
      <w:fldChar w:fldCharType="separate"/>
    </w:r>
    <w:r>
      <w:rPr>
        <w:rFonts w:ascii="HelveticaNeueLT Std" w:hAnsi="HelveticaNeueLT Std"/>
        <w:noProof/>
        <w:sz w:val="16"/>
        <w:szCs w:val="16"/>
      </w:rPr>
      <w:t>17</w:t>
    </w:r>
    <w:r w:rsidRPr="008E7395">
      <w:rPr>
        <w:rFonts w:ascii="HelveticaNeueLT Std" w:hAnsi="HelveticaNeueLT Std"/>
        <w:sz w:val="16"/>
        <w:szCs w:val="16"/>
      </w:rPr>
      <w:fldChar w:fldCharType="end"/>
    </w:r>
    <w:r w:rsidRPr="008E7395">
      <w:rPr>
        <w:rFonts w:ascii="HelveticaNeueLT Std" w:hAnsi="HelveticaNeueLT Std"/>
        <w:sz w:val="16"/>
        <w:szCs w:val="16"/>
      </w:rPr>
      <w:t xml:space="preserve"> of </w:t>
    </w:r>
    <w:r w:rsidRPr="008E7395">
      <w:rPr>
        <w:rFonts w:ascii="HelveticaNeueLT Std" w:hAnsi="HelveticaNeueLT Std"/>
        <w:sz w:val="16"/>
        <w:szCs w:val="16"/>
      </w:rPr>
      <w:fldChar w:fldCharType="begin"/>
    </w:r>
    <w:r w:rsidRPr="008E7395">
      <w:rPr>
        <w:rFonts w:ascii="HelveticaNeueLT Std" w:hAnsi="HelveticaNeueLT Std"/>
        <w:sz w:val="16"/>
        <w:szCs w:val="16"/>
      </w:rPr>
      <w:instrText xml:space="preserve"> NUMPAGES </w:instrText>
    </w:r>
    <w:r w:rsidRPr="008E7395">
      <w:rPr>
        <w:rFonts w:ascii="HelveticaNeueLT Std" w:hAnsi="HelveticaNeueLT Std"/>
        <w:sz w:val="16"/>
        <w:szCs w:val="16"/>
      </w:rPr>
      <w:fldChar w:fldCharType="separate"/>
    </w:r>
    <w:r>
      <w:rPr>
        <w:rFonts w:ascii="HelveticaNeueLT Std" w:hAnsi="HelveticaNeueLT Std"/>
        <w:noProof/>
        <w:sz w:val="16"/>
        <w:szCs w:val="16"/>
      </w:rPr>
      <w:t>16</w:t>
    </w:r>
    <w:r w:rsidRPr="008E7395">
      <w:rPr>
        <w:rFonts w:ascii="HelveticaNeueLT Std" w:hAnsi="HelveticaNeueLT St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7E98" w14:textId="77777777" w:rsidR="000101C5" w:rsidRDefault="000101C5">
      <w:r>
        <w:separator/>
      </w:r>
    </w:p>
  </w:footnote>
  <w:footnote w:type="continuationSeparator" w:id="0">
    <w:p w14:paraId="130EFA76" w14:textId="77777777" w:rsidR="000101C5" w:rsidRDefault="0001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62"/>
    </w:tblGrid>
    <w:tr w:rsidR="000101C5" w14:paraId="063066BF" w14:textId="77777777" w:rsidTr="00031207">
      <w:trPr>
        <w:cantSplit/>
        <w:trHeight w:val="1627"/>
      </w:trPr>
      <w:tc>
        <w:tcPr>
          <w:tcW w:w="10762" w:type="dxa"/>
          <w:tcBorders>
            <w:top w:val="nil"/>
            <w:left w:val="nil"/>
            <w:bottom w:val="nil"/>
            <w:right w:val="nil"/>
          </w:tcBorders>
          <w:shd w:val="clear" w:color="auto" w:fill="auto"/>
        </w:tcPr>
        <w:p w14:paraId="064DC01B" w14:textId="77777777" w:rsidR="000101C5" w:rsidRDefault="000101C5" w:rsidP="0025137B">
          <w:pPr>
            <w:tabs>
              <w:tab w:val="left" w:pos="1260"/>
            </w:tabs>
          </w:pPr>
        </w:p>
        <w:p w14:paraId="6FCF7E62" w14:textId="77777777" w:rsidR="000101C5" w:rsidRPr="005A42C7" w:rsidRDefault="000101C5" w:rsidP="00A60A93">
          <w:pPr>
            <w:pStyle w:val="Heading1"/>
            <w:tabs>
              <w:tab w:val="left" w:pos="666"/>
              <w:tab w:val="right" w:pos="10558"/>
            </w:tabs>
            <w:jc w:val="left"/>
            <w:rPr>
              <w:position w:val="10"/>
              <w:sz w:val="28"/>
              <w:szCs w:val="28"/>
            </w:rPr>
          </w:pPr>
          <w:r>
            <w:rPr>
              <w:rFonts w:ascii="Helvetica" w:hAnsi="Helvetica"/>
              <w:b w:val="0"/>
              <w:noProof/>
              <w:lang w:eastAsia="en-GB"/>
            </w:rPr>
            <mc:AlternateContent>
              <mc:Choice Requires="wps">
                <w:drawing>
                  <wp:anchor distT="0" distB="0" distL="114300" distR="114300" simplePos="0" relativeHeight="251657728" behindDoc="0" locked="0" layoutInCell="1" allowOverlap="1" wp14:anchorId="7E3A8857" wp14:editId="268D806C">
                    <wp:simplePos x="0" y="0"/>
                    <wp:positionH relativeFrom="column">
                      <wp:posOffset>33655</wp:posOffset>
                    </wp:positionH>
                    <wp:positionV relativeFrom="paragraph">
                      <wp:posOffset>3175</wp:posOffset>
                    </wp:positionV>
                    <wp:extent cx="4816475" cy="8001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17F6" w14:textId="77777777" w:rsidR="000101C5" w:rsidRPr="00DB0439" w:rsidRDefault="000101C5" w:rsidP="00E97525">
                                <w:pPr>
                                  <w:pBdr>
                                    <w:top w:val="single" w:sz="4" w:space="1" w:color="auto"/>
                                    <w:left w:val="single" w:sz="4" w:space="4" w:color="auto"/>
                                    <w:bottom w:val="single" w:sz="4" w:space="1" w:color="auto"/>
                                    <w:right w:val="single" w:sz="4" w:space="17" w:color="auto"/>
                                    <w:between w:val="single" w:sz="4" w:space="1" w:color="auto"/>
                                    <w:bar w:val="single" w:sz="4" w:color="auto"/>
                                  </w:pBdr>
                                  <w:jc w:val="center"/>
                                  <w:rPr>
                                    <w:rFonts w:ascii="HelveticaNeueLT Std Blk" w:hAnsi="HelveticaNeueLT Std Blk" w:cs="Tahoma"/>
                                    <w:b/>
                                    <w:sz w:val="36"/>
                                    <w:szCs w:val="36"/>
                                  </w:rPr>
                                </w:pPr>
                                <w:r w:rsidRPr="00DB0439">
                                  <w:rPr>
                                    <w:rFonts w:ascii="HelveticaNeueLT Std Blk" w:hAnsi="HelveticaNeueLT Std Blk" w:cs="Tahoma"/>
                                    <w:b/>
                                    <w:sz w:val="36"/>
                                    <w:szCs w:val="36"/>
                                  </w:rPr>
                                  <w:t>CORPORATE HEALTH, SAFETY AND WELLBEING STATEMENT AND</w:t>
                                </w:r>
                                <w:r>
                                  <w:rPr>
                                    <w:rFonts w:ascii="HelveticaNeueLT Std Blk" w:hAnsi="HelveticaNeueLT Std Blk" w:cs="Tahoma"/>
                                    <w:b/>
                                    <w:sz w:val="36"/>
                                    <w:szCs w:val="36"/>
                                  </w:rPr>
                                  <w:t xml:space="preserve"> </w:t>
                                </w:r>
                                <w:r w:rsidRPr="00DB0439">
                                  <w:rPr>
                                    <w:rFonts w:ascii="HelveticaNeueLT Std Blk" w:hAnsi="HelveticaNeueLT Std Blk" w:cs="Tahoma"/>
                                    <w:b/>
                                    <w:sz w:val="36"/>
                                    <w:szCs w:val="36"/>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A8857" id="_x0000_t202" coordsize="21600,21600" o:spt="202" path="m,l,21600r21600,l21600,xe">
                    <v:stroke joinstyle="miter"/>
                    <v:path gradientshapeok="t" o:connecttype="rect"/>
                  </v:shapetype>
                  <v:shape id="Text Box 1" o:spid="_x0000_s1026" type="#_x0000_t202" style="position:absolute;margin-left:2.65pt;margin-top:.25pt;width:379.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" stroked="f">
                    <v:textbox>
                      <w:txbxContent>
                        <w:p w14:paraId="792517F6" w14:textId="77777777" w:rsidR="000101C5" w:rsidRPr="00DB0439" w:rsidRDefault="000101C5" w:rsidP="00E97525">
                          <w:pPr>
                            <w:pBdr>
                              <w:top w:val="single" w:sz="4" w:space="1" w:color="auto"/>
                              <w:left w:val="single" w:sz="4" w:space="4" w:color="auto"/>
                              <w:bottom w:val="single" w:sz="4" w:space="1" w:color="auto"/>
                              <w:right w:val="single" w:sz="4" w:space="17" w:color="auto"/>
                              <w:between w:val="single" w:sz="4" w:space="1" w:color="auto"/>
                              <w:bar w:val="single" w:sz="4" w:color="auto"/>
                            </w:pBdr>
                            <w:jc w:val="center"/>
                            <w:rPr>
                              <w:rFonts w:ascii="HelveticaNeueLT Std Blk" w:hAnsi="HelveticaNeueLT Std Blk" w:cs="Tahoma"/>
                              <w:b/>
                              <w:sz w:val="36"/>
                              <w:szCs w:val="36"/>
                            </w:rPr>
                          </w:pPr>
                          <w:r w:rsidRPr="00DB0439">
                            <w:rPr>
                              <w:rFonts w:ascii="HelveticaNeueLT Std Blk" w:hAnsi="HelveticaNeueLT Std Blk" w:cs="Tahoma"/>
                              <w:b/>
                              <w:sz w:val="36"/>
                              <w:szCs w:val="36"/>
                            </w:rPr>
                            <w:t>CORPORATE HEALTH, SAFETY AND WELLBEING STATEMENT AND</w:t>
                          </w:r>
                          <w:r>
                            <w:rPr>
                              <w:rFonts w:ascii="HelveticaNeueLT Std Blk" w:hAnsi="HelveticaNeueLT Std Blk" w:cs="Tahoma"/>
                              <w:b/>
                              <w:sz w:val="36"/>
                              <w:szCs w:val="36"/>
                            </w:rPr>
                            <w:t xml:space="preserve"> </w:t>
                          </w:r>
                          <w:r w:rsidRPr="00DB0439">
                            <w:rPr>
                              <w:rFonts w:ascii="HelveticaNeueLT Std Blk" w:hAnsi="HelveticaNeueLT Std Blk" w:cs="Tahoma"/>
                              <w:b/>
                              <w:sz w:val="36"/>
                              <w:szCs w:val="36"/>
                            </w:rPr>
                            <w:t>POLICY</w:t>
                          </w:r>
                        </w:p>
                      </w:txbxContent>
                    </v:textbox>
                  </v:shape>
                </w:pict>
              </mc:Fallback>
            </mc:AlternateContent>
          </w:r>
          <w:r>
            <w:tab/>
          </w:r>
          <w:r>
            <w:tab/>
          </w:r>
          <w:r>
            <w:rPr>
              <w:noProof/>
              <w:lang w:eastAsia="en-GB"/>
            </w:rPr>
            <w:drawing>
              <wp:inline distT="0" distB="0" distL="0" distR="0" wp14:anchorId="1D846ACE" wp14:editId="7C0223D2">
                <wp:extent cx="1409700" cy="714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9700" cy="714375"/>
                        </a:xfrm>
                        <a:prstGeom prst="rect">
                          <a:avLst/>
                        </a:prstGeom>
                        <a:noFill/>
                        <a:ln w="9525">
                          <a:noFill/>
                          <a:miter lim="800000"/>
                          <a:headEnd/>
                          <a:tailEnd/>
                        </a:ln>
                      </pic:spPr>
                    </pic:pic>
                  </a:graphicData>
                </a:graphic>
              </wp:inline>
            </w:drawing>
          </w:r>
        </w:p>
      </w:tc>
    </w:tr>
  </w:tbl>
  <w:p w14:paraId="09E26BA8" w14:textId="77777777" w:rsidR="000101C5" w:rsidRDefault="00010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7342" w14:textId="77777777" w:rsidR="000101C5" w:rsidRPr="000F6D8B" w:rsidRDefault="000101C5" w:rsidP="000F6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8F39E6"/>
    <w:multiLevelType w:val="hybridMultilevel"/>
    <w:tmpl w:val="93A123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7E92"/>
    <w:multiLevelType w:val="hybridMultilevel"/>
    <w:tmpl w:val="E1B0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91D85"/>
    <w:multiLevelType w:val="hybridMultilevel"/>
    <w:tmpl w:val="EEE21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0CC3"/>
    <w:multiLevelType w:val="hybridMultilevel"/>
    <w:tmpl w:val="9C748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F34328"/>
    <w:multiLevelType w:val="hybridMultilevel"/>
    <w:tmpl w:val="D144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A72D8"/>
    <w:multiLevelType w:val="hybridMultilevel"/>
    <w:tmpl w:val="5EC87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15AD1"/>
    <w:multiLevelType w:val="hybridMultilevel"/>
    <w:tmpl w:val="A1EE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A7E70"/>
    <w:multiLevelType w:val="hybridMultilevel"/>
    <w:tmpl w:val="EE66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C0D88"/>
    <w:multiLevelType w:val="hybridMultilevel"/>
    <w:tmpl w:val="2D5A2D1A"/>
    <w:lvl w:ilvl="0" w:tplc="AD18EB76">
      <w:start w:val="1"/>
      <w:numFmt w:val="bullet"/>
      <w:lvlText w:val=""/>
      <w:lvlJc w:val="left"/>
      <w:pPr>
        <w:ind w:left="360" w:hanging="360"/>
      </w:pPr>
      <w:rPr>
        <w:rFonts w:ascii="Symbol" w:hAnsi="Symbol" w:hint="default"/>
      </w:rPr>
    </w:lvl>
    <w:lvl w:ilvl="1" w:tplc="998ADAB0" w:tentative="1">
      <w:start w:val="1"/>
      <w:numFmt w:val="bullet"/>
      <w:lvlText w:val="o"/>
      <w:lvlJc w:val="left"/>
      <w:pPr>
        <w:ind w:left="1080" w:hanging="360"/>
      </w:pPr>
      <w:rPr>
        <w:rFonts w:ascii="Courier New" w:hAnsi="Courier New" w:cs="Courier New" w:hint="default"/>
      </w:rPr>
    </w:lvl>
    <w:lvl w:ilvl="2" w:tplc="38B86E9E" w:tentative="1">
      <w:start w:val="1"/>
      <w:numFmt w:val="bullet"/>
      <w:lvlText w:val=""/>
      <w:lvlJc w:val="left"/>
      <w:pPr>
        <w:ind w:left="1800" w:hanging="360"/>
      </w:pPr>
      <w:rPr>
        <w:rFonts w:ascii="Wingdings" w:hAnsi="Wingdings" w:hint="default"/>
      </w:rPr>
    </w:lvl>
    <w:lvl w:ilvl="3" w:tplc="FCD644CE" w:tentative="1">
      <w:start w:val="1"/>
      <w:numFmt w:val="bullet"/>
      <w:lvlText w:val=""/>
      <w:lvlJc w:val="left"/>
      <w:pPr>
        <w:ind w:left="2520" w:hanging="360"/>
      </w:pPr>
      <w:rPr>
        <w:rFonts w:ascii="Symbol" w:hAnsi="Symbol" w:hint="default"/>
      </w:rPr>
    </w:lvl>
    <w:lvl w:ilvl="4" w:tplc="F0D01BBC" w:tentative="1">
      <w:start w:val="1"/>
      <w:numFmt w:val="bullet"/>
      <w:lvlText w:val="o"/>
      <w:lvlJc w:val="left"/>
      <w:pPr>
        <w:ind w:left="3240" w:hanging="360"/>
      </w:pPr>
      <w:rPr>
        <w:rFonts w:ascii="Courier New" w:hAnsi="Courier New" w:cs="Courier New" w:hint="default"/>
      </w:rPr>
    </w:lvl>
    <w:lvl w:ilvl="5" w:tplc="6CFC8C80" w:tentative="1">
      <w:start w:val="1"/>
      <w:numFmt w:val="bullet"/>
      <w:lvlText w:val=""/>
      <w:lvlJc w:val="left"/>
      <w:pPr>
        <w:ind w:left="3960" w:hanging="360"/>
      </w:pPr>
      <w:rPr>
        <w:rFonts w:ascii="Wingdings" w:hAnsi="Wingdings" w:hint="default"/>
      </w:rPr>
    </w:lvl>
    <w:lvl w:ilvl="6" w:tplc="8CC27BA0" w:tentative="1">
      <w:start w:val="1"/>
      <w:numFmt w:val="bullet"/>
      <w:lvlText w:val=""/>
      <w:lvlJc w:val="left"/>
      <w:pPr>
        <w:ind w:left="4680" w:hanging="360"/>
      </w:pPr>
      <w:rPr>
        <w:rFonts w:ascii="Symbol" w:hAnsi="Symbol" w:hint="default"/>
      </w:rPr>
    </w:lvl>
    <w:lvl w:ilvl="7" w:tplc="2472A3DC" w:tentative="1">
      <w:start w:val="1"/>
      <w:numFmt w:val="bullet"/>
      <w:lvlText w:val="o"/>
      <w:lvlJc w:val="left"/>
      <w:pPr>
        <w:ind w:left="5400" w:hanging="360"/>
      </w:pPr>
      <w:rPr>
        <w:rFonts w:ascii="Courier New" w:hAnsi="Courier New" w:cs="Courier New" w:hint="default"/>
      </w:rPr>
    </w:lvl>
    <w:lvl w:ilvl="8" w:tplc="9F168C06" w:tentative="1">
      <w:start w:val="1"/>
      <w:numFmt w:val="bullet"/>
      <w:lvlText w:val=""/>
      <w:lvlJc w:val="left"/>
      <w:pPr>
        <w:ind w:left="6120" w:hanging="360"/>
      </w:pPr>
      <w:rPr>
        <w:rFonts w:ascii="Wingdings" w:hAnsi="Wingdings" w:hint="default"/>
      </w:rPr>
    </w:lvl>
  </w:abstractNum>
  <w:abstractNum w:abstractNumId="9" w15:restartNumberingAfterBreak="0">
    <w:nsid w:val="237215BB"/>
    <w:multiLevelType w:val="hybridMultilevel"/>
    <w:tmpl w:val="ADB0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77609"/>
    <w:multiLevelType w:val="hybridMultilevel"/>
    <w:tmpl w:val="EED273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7E64AD3"/>
    <w:multiLevelType w:val="hybridMultilevel"/>
    <w:tmpl w:val="7506D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AC6854"/>
    <w:multiLevelType w:val="hybridMultilevel"/>
    <w:tmpl w:val="46103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23FFD"/>
    <w:multiLevelType w:val="hybridMultilevel"/>
    <w:tmpl w:val="0564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C31EA"/>
    <w:multiLevelType w:val="hybridMultilevel"/>
    <w:tmpl w:val="2B721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058AF"/>
    <w:multiLevelType w:val="hybridMultilevel"/>
    <w:tmpl w:val="6FD8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A63B3"/>
    <w:multiLevelType w:val="hybridMultilevel"/>
    <w:tmpl w:val="17E2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B229E3"/>
    <w:multiLevelType w:val="hybridMultilevel"/>
    <w:tmpl w:val="133E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F6D8D"/>
    <w:multiLevelType w:val="hybridMultilevel"/>
    <w:tmpl w:val="1AA4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5147F"/>
    <w:multiLevelType w:val="hybridMultilevel"/>
    <w:tmpl w:val="C024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855BB"/>
    <w:multiLevelType w:val="hybridMultilevel"/>
    <w:tmpl w:val="36E0A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3159C"/>
    <w:multiLevelType w:val="hybridMultilevel"/>
    <w:tmpl w:val="61D2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9D4A59"/>
    <w:multiLevelType w:val="hybridMultilevel"/>
    <w:tmpl w:val="F07EB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3415DD"/>
    <w:multiLevelType w:val="hybridMultilevel"/>
    <w:tmpl w:val="F5346F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9755CB3"/>
    <w:multiLevelType w:val="hybridMultilevel"/>
    <w:tmpl w:val="24901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84952"/>
    <w:multiLevelType w:val="hybridMultilevel"/>
    <w:tmpl w:val="135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04848"/>
    <w:multiLevelType w:val="hybridMultilevel"/>
    <w:tmpl w:val="63E4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A12B4"/>
    <w:multiLevelType w:val="hybridMultilevel"/>
    <w:tmpl w:val="7BB441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5852A08"/>
    <w:multiLevelType w:val="hybridMultilevel"/>
    <w:tmpl w:val="70CEE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272EF1"/>
    <w:multiLevelType w:val="hybridMultilevel"/>
    <w:tmpl w:val="44FC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5687E"/>
    <w:multiLevelType w:val="hybridMultilevel"/>
    <w:tmpl w:val="F7F6270E"/>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AB0D82"/>
    <w:multiLevelType w:val="hybridMultilevel"/>
    <w:tmpl w:val="C43CEB22"/>
    <w:lvl w:ilvl="0" w:tplc="08090005">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275CE"/>
    <w:multiLevelType w:val="hybridMultilevel"/>
    <w:tmpl w:val="4C08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A1548"/>
    <w:multiLevelType w:val="hybridMultilevel"/>
    <w:tmpl w:val="82E052BC"/>
    <w:lvl w:ilvl="0" w:tplc="08090001">
      <w:start w:val="1"/>
      <w:numFmt w:val="lowerLetter"/>
      <w:lvlText w:val="(%1)"/>
      <w:lvlJc w:val="left"/>
      <w:pPr>
        <w:ind w:left="900" w:hanging="360"/>
      </w:pPr>
      <w:rPr>
        <w:rFonts w:hint="default"/>
      </w:rPr>
    </w:lvl>
    <w:lvl w:ilvl="1" w:tplc="08090003" w:tentative="1">
      <w:start w:val="1"/>
      <w:numFmt w:val="lowerLetter"/>
      <w:lvlText w:val="%2."/>
      <w:lvlJc w:val="left"/>
      <w:pPr>
        <w:ind w:left="1620" w:hanging="360"/>
      </w:pPr>
    </w:lvl>
    <w:lvl w:ilvl="2" w:tplc="08090005" w:tentative="1">
      <w:start w:val="1"/>
      <w:numFmt w:val="lowerRoman"/>
      <w:lvlText w:val="%3."/>
      <w:lvlJc w:val="right"/>
      <w:pPr>
        <w:ind w:left="2340" w:hanging="180"/>
      </w:pPr>
    </w:lvl>
    <w:lvl w:ilvl="3" w:tplc="08090001" w:tentative="1">
      <w:start w:val="1"/>
      <w:numFmt w:val="decimal"/>
      <w:lvlText w:val="%4."/>
      <w:lvlJc w:val="left"/>
      <w:pPr>
        <w:ind w:left="3060" w:hanging="360"/>
      </w:pPr>
    </w:lvl>
    <w:lvl w:ilvl="4" w:tplc="08090003" w:tentative="1">
      <w:start w:val="1"/>
      <w:numFmt w:val="lowerLetter"/>
      <w:lvlText w:val="%5."/>
      <w:lvlJc w:val="left"/>
      <w:pPr>
        <w:ind w:left="3780" w:hanging="360"/>
      </w:pPr>
    </w:lvl>
    <w:lvl w:ilvl="5" w:tplc="08090005" w:tentative="1">
      <w:start w:val="1"/>
      <w:numFmt w:val="lowerRoman"/>
      <w:lvlText w:val="%6."/>
      <w:lvlJc w:val="right"/>
      <w:pPr>
        <w:ind w:left="4500" w:hanging="180"/>
      </w:pPr>
    </w:lvl>
    <w:lvl w:ilvl="6" w:tplc="08090001" w:tentative="1">
      <w:start w:val="1"/>
      <w:numFmt w:val="decimal"/>
      <w:lvlText w:val="%7."/>
      <w:lvlJc w:val="left"/>
      <w:pPr>
        <w:ind w:left="5220" w:hanging="360"/>
      </w:pPr>
    </w:lvl>
    <w:lvl w:ilvl="7" w:tplc="08090003" w:tentative="1">
      <w:start w:val="1"/>
      <w:numFmt w:val="lowerLetter"/>
      <w:lvlText w:val="%8."/>
      <w:lvlJc w:val="left"/>
      <w:pPr>
        <w:ind w:left="5940" w:hanging="360"/>
      </w:pPr>
    </w:lvl>
    <w:lvl w:ilvl="8" w:tplc="08090005" w:tentative="1">
      <w:start w:val="1"/>
      <w:numFmt w:val="lowerRoman"/>
      <w:lvlText w:val="%9."/>
      <w:lvlJc w:val="right"/>
      <w:pPr>
        <w:ind w:left="6660" w:hanging="180"/>
      </w:pPr>
    </w:lvl>
  </w:abstractNum>
  <w:abstractNum w:abstractNumId="34" w15:restartNumberingAfterBreak="0">
    <w:nsid w:val="72737798"/>
    <w:multiLevelType w:val="multilevel"/>
    <w:tmpl w:val="8FE0246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243F94"/>
    <w:multiLevelType w:val="hybridMultilevel"/>
    <w:tmpl w:val="C3AACF68"/>
    <w:lvl w:ilvl="0" w:tplc="419ED058">
      <w:start w:val="1"/>
      <w:numFmt w:val="bullet"/>
      <w:lvlText w:val=""/>
      <w:lvlJc w:val="left"/>
      <w:pPr>
        <w:ind w:left="720" w:hanging="360"/>
      </w:pPr>
      <w:rPr>
        <w:rFonts w:ascii="Wingdings" w:hAnsi="Wingdings" w:hint="default"/>
      </w:rPr>
    </w:lvl>
    <w:lvl w:ilvl="1" w:tplc="48B0EAB2" w:tentative="1">
      <w:start w:val="1"/>
      <w:numFmt w:val="bullet"/>
      <w:lvlText w:val="o"/>
      <w:lvlJc w:val="left"/>
      <w:pPr>
        <w:ind w:left="1440" w:hanging="360"/>
      </w:pPr>
      <w:rPr>
        <w:rFonts w:ascii="Courier New" w:hAnsi="Courier New" w:cs="Courier New" w:hint="default"/>
      </w:rPr>
    </w:lvl>
    <w:lvl w:ilvl="2" w:tplc="4B02FD2C" w:tentative="1">
      <w:start w:val="1"/>
      <w:numFmt w:val="bullet"/>
      <w:lvlText w:val=""/>
      <w:lvlJc w:val="left"/>
      <w:pPr>
        <w:ind w:left="2160" w:hanging="360"/>
      </w:pPr>
      <w:rPr>
        <w:rFonts w:ascii="Wingdings" w:hAnsi="Wingdings" w:hint="default"/>
      </w:rPr>
    </w:lvl>
    <w:lvl w:ilvl="3" w:tplc="07CEAA6A" w:tentative="1">
      <w:start w:val="1"/>
      <w:numFmt w:val="bullet"/>
      <w:lvlText w:val=""/>
      <w:lvlJc w:val="left"/>
      <w:pPr>
        <w:ind w:left="2880" w:hanging="360"/>
      </w:pPr>
      <w:rPr>
        <w:rFonts w:ascii="Symbol" w:hAnsi="Symbol" w:hint="default"/>
      </w:rPr>
    </w:lvl>
    <w:lvl w:ilvl="4" w:tplc="28CA406E" w:tentative="1">
      <w:start w:val="1"/>
      <w:numFmt w:val="bullet"/>
      <w:lvlText w:val="o"/>
      <w:lvlJc w:val="left"/>
      <w:pPr>
        <w:ind w:left="3600" w:hanging="360"/>
      </w:pPr>
      <w:rPr>
        <w:rFonts w:ascii="Courier New" w:hAnsi="Courier New" w:cs="Courier New" w:hint="default"/>
      </w:rPr>
    </w:lvl>
    <w:lvl w:ilvl="5" w:tplc="0B82EDC4" w:tentative="1">
      <w:start w:val="1"/>
      <w:numFmt w:val="bullet"/>
      <w:lvlText w:val=""/>
      <w:lvlJc w:val="left"/>
      <w:pPr>
        <w:ind w:left="4320" w:hanging="360"/>
      </w:pPr>
      <w:rPr>
        <w:rFonts w:ascii="Wingdings" w:hAnsi="Wingdings" w:hint="default"/>
      </w:rPr>
    </w:lvl>
    <w:lvl w:ilvl="6" w:tplc="245E983C" w:tentative="1">
      <w:start w:val="1"/>
      <w:numFmt w:val="bullet"/>
      <w:lvlText w:val=""/>
      <w:lvlJc w:val="left"/>
      <w:pPr>
        <w:ind w:left="5040" w:hanging="360"/>
      </w:pPr>
      <w:rPr>
        <w:rFonts w:ascii="Symbol" w:hAnsi="Symbol" w:hint="default"/>
      </w:rPr>
    </w:lvl>
    <w:lvl w:ilvl="7" w:tplc="A47E1400" w:tentative="1">
      <w:start w:val="1"/>
      <w:numFmt w:val="bullet"/>
      <w:lvlText w:val="o"/>
      <w:lvlJc w:val="left"/>
      <w:pPr>
        <w:ind w:left="5760" w:hanging="360"/>
      </w:pPr>
      <w:rPr>
        <w:rFonts w:ascii="Courier New" w:hAnsi="Courier New" w:cs="Courier New" w:hint="default"/>
      </w:rPr>
    </w:lvl>
    <w:lvl w:ilvl="8" w:tplc="8FFE9D78" w:tentative="1">
      <w:start w:val="1"/>
      <w:numFmt w:val="bullet"/>
      <w:lvlText w:val=""/>
      <w:lvlJc w:val="left"/>
      <w:pPr>
        <w:ind w:left="6480" w:hanging="360"/>
      </w:pPr>
      <w:rPr>
        <w:rFonts w:ascii="Wingdings" w:hAnsi="Wingdings" w:hint="default"/>
      </w:rPr>
    </w:lvl>
  </w:abstractNum>
  <w:abstractNum w:abstractNumId="36" w15:restartNumberingAfterBreak="0">
    <w:nsid w:val="794A5B44"/>
    <w:multiLevelType w:val="hybridMultilevel"/>
    <w:tmpl w:val="2EE0D1BC"/>
    <w:lvl w:ilvl="0" w:tplc="08090005">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E5E30"/>
    <w:multiLevelType w:val="hybridMultilevel"/>
    <w:tmpl w:val="42BC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4"/>
  </w:num>
  <w:num w:numId="4">
    <w:abstractNumId w:val="14"/>
  </w:num>
  <w:num w:numId="5">
    <w:abstractNumId w:val="29"/>
  </w:num>
  <w:num w:numId="6">
    <w:abstractNumId w:val="15"/>
  </w:num>
  <w:num w:numId="7">
    <w:abstractNumId w:val="25"/>
  </w:num>
  <w:num w:numId="8">
    <w:abstractNumId w:val="5"/>
  </w:num>
  <w:num w:numId="9">
    <w:abstractNumId w:val="19"/>
  </w:num>
  <w:num w:numId="10">
    <w:abstractNumId w:val="32"/>
  </w:num>
  <w:num w:numId="11">
    <w:abstractNumId w:val="13"/>
  </w:num>
  <w:num w:numId="12">
    <w:abstractNumId w:val="7"/>
  </w:num>
  <w:num w:numId="13">
    <w:abstractNumId w:val="28"/>
  </w:num>
  <w:num w:numId="14">
    <w:abstractNumId w:val="12"/>
  </w:num>
  <w:num w:numId="15">
    <w:abstractNumId w:val="16"/>
  </w:num>
  <w:num w:numId="16">
    <w:abstractNumId w:val="20"/>
  </w:num>
  <w:num w:numId="17">
    <w:abstractNumId w:val="8"/>
  </w:num>
  <w:num w:numId="18">
    <w:abstractNumId w:val="9"/>
  </w:num>
  <w:num w:numId="19">
    <w:abstractNumId w:val="6"/>
  </w:num>
  <w:num w:numId="20">
    <w:abstractNumId w:val="31"/>
  </w:num>
  <w:num w:numId="21">
    <w:abstractNumId w:val="27"/>
  </w:num>
  <w:num w:numId="22">
    <w:abstractNumId w:val="35"/>
  </w:num>
  <w:num w:numId="23">
    <w:abstractNumId w:val="30"/>
  </w:num>
  <w:num w:numId="24">
    <w:abstractNumId w:val="18"/>
  </w:num>
  <w:num w:numId="25">
    <w:abstractNumId w:val="11"/>
  </w:num>
  <w:num w:numId="26">
    <w:abstractNumId w:val="23"/>
  </w:num>
  <w:num w:numId="27">
    <w:abstractNumId w:val="34"/>
  </w:num>
  <w:num w:numId="28">
    <w:abstractNumId w:val="2"/>
  </w:num>
  <w:num w:numId="29">
    <w:abstractNumId w:val="33"/>
  </w:num>
  <w:num w:numId="30">
    <w:abstractNumId w:val="3"/>
  </w:num>
  <w:num w:numId="31">
    <w:abstractNumId w:val="36"/>
  </w:num>
  <w:num w:numId="32">
    <w:abstractNumId w:val="24"/>
  </w:num>
  <w:num w:numId="33">
    <w:abstractNumId w:val="26"/>
  </w:num>
  <w:num w:numId="34">
    <w:abstractNumId w:val="0"/>
  </w:num>
  <w:num w:numId="35">
    <w:abstractNumId w:val="2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7"/>
  </w:num>
  <w:num w:numId="39">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rea Alexis">
    <w15:presenceInfo w15:providerId="AD" w15:userId="S::Alexis.Correa@haringey.gov.uk::78cf44d9-6855-465e-92f8-6bec8bc24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DC5"/>
    <w:rsid w:val="00001DCF"/>
    <w:rsid w:val="00001E46"/>
    <w:rsid w:val="00003CF6"/>
    <w:rsid w:val="00003F1A"/>
    <w:rsid w:val="00006106"/>
    <w:rsid w:val="0000617B"/>
    <w:rsid w:val="000101C5"/>
    <w:rsid w:val="000107E5"/>
    <w:rsid w:val="00011030"/>
    <w:rsid w:val="00012F59"/>
    <w:rsid w:val="00013E31"/>
    <w:rsid w:val="000159E2"/>
    <w:rsid w:val="00016F69"/>
    <w:rsid w:val="000179E0"/>
    <w:rsid w:val="00024288"/>
    <w:rsid w:val="00024CBF"/>
    <w:rsid w:val="0002543D"/>
    <w:rsid w:val="00030371"/>
    <w:rsid w:val="00031207"/>
    <w:rsid w:val="00032452"/>
    <w:rsid w:val="00032A3F"/>
    <w:rsid w:val="00034C9B"/>
    <w:rsid w:val="00036A84"/>
    <w:rsid w:val="000375D7"/>
    <w:rsid w:val="00040384"/>
    <w:rsid w:val="000412B7"/>
    <w:rsid w:val="00043AC7"/>
    <w:rsid w:val="00045B8D"/>
    <w:rsid w:val="00053332"/>
    <w:rsid w:val="00055793"/>
    <w:rsid w:val="00055DFB"/>
    <w:rsid w:val="00056836"/>
    <w:rsid w:val="00056918"/>
    <w:rsid w:val="000569A6"/>
    <w:rsid w:val="000571FD"/>
    <w:rsid w:val="0005769D"/>
    <w:rsid w:val="0006008A"/>
    <w:rsid w:val="00060D89"/>
    <w:rsid w:val="000612B4"/>
    <w:rsid w:val="0006217A"/>
    <w:rsid w:val="00072DC9"/>
    <w:rsid w:val="0007667E"/>
    <w:rsid w:val="00083D57"/>
    <w:rsid w:val="00084B8E"/>
    <w:rsid w:val="0008656C"/>
    <w:rsid w:val="00086654"/>
    <w:rsid w:val="00090CFD"/>
    <w:rsid w:val="00097840"/>
    <w:rsid w:val="00097A13"/>
    <w:rsid w:val="000A270D"/>
    <w:rsid w:val="000A4432"/>
    <w:rsid w:val="000A463C"/>
    <w:rsid w:val="000A7349"/>
    <w:rsid w:val="000B0AAF"/>
    <w:rsid w:val="000B62D6"/>
    <w:rsid w:val="000C50A3"/>
    <w:rsid w:val="000C5AEC"/>
    <w:rsid w:val="000C665B"/>
    <w:rsid w:val="000C7EF4"/>
    <w:rsid w:val="000C7F04"/>
    <w:rsid w:val="000D159A"/>
    <w:rsid w:val="000D35D7"/>
    <w:rsid w:val="000D5958"/>
    <w:rsid w:val="000D62D1"/>
    <w:rsid w:val="000E2D8D"/>
    <w:rsid w:val="000F1490"/>
    <w:rsid w:val="000F4593"/>
    <w:rsid w:val="000F4AD0"/>
    <w:rsid w:val="000F4C9C"/>
    <w:rsid w:val="000F5474"/>
    <w:rsid w:val="000F55AD"/>
    <w:rsid w:val="000F6D8B"/>
    <w:rsid w:val="001011A0"/>
    <w:rsid w:val="00110394"/>
    <w:rsid w:val="001114F3"/>
    <w:rsid w:val="00111563"/>
    <w:rsid w:val="00115A3F"/>
    <w:rsid w:val="00115AA9"/>
    <w:rsid w:val="001206D8"/>
    <w:rsid w:val="0012102B"/>
    <w:rsid w:val="0012353A"/>
    <w:rsid w:val="00125679"/>
    <w:rsid w:val="00126D97"/>
    <w:rsid w:val="0012747D"/>
    <w:rsid w:val="001300E6"/>
    <w:rsid w:val="001311D8"/>
    <w:rsid w:val="001345AC"/>
    <w:rsid w:val="00136783"/>
    <w:rsid w:val="00137491"/>
    <w:rsid w:val="00137607"/>
    <w:rsid w:val="00137FAD"/>
    <w:rsid w:val="00143060"/>
    <w:rsid w:val="00143427"/>
    <w:rsid w:val="001437DE"/>
    <w:rsid w:val="00145417"/>
    <w:rsid w:val="00145F0A"/>
    <w:rsid w:val="00146CDB"/>
    <w:rsid w:val="00146F78"/>
    <w:rsid w:val="0015110A"/>
    <w:rsid w:val="001562FF"/>
    <w:rsid w:val="001571B3"/>
    <w:rsid w:val="001572B0"/>
    <w:rsid w:val="001603C7"/>
    <w:rsid w:val="001606F5"/>
    <w:rsid w:val="00170A8D"/>
    <w:rsid w:val="00170EC4"/>
    <w:rsid w:val="00173308"/>
    <w:rsid w:val="0017336F"/>
    <w:rsid w:val="00177D22"/>
    <w:rsid w:val="001805EC"/>
    <w:rsid w:val="00181C87"/>
    <w:rsid w:val="00184675"/>
    <w:rsid w:val="001850CC"/>
    <w:rsid w:val="00186653"/>
    <w:rsid w:val="00187439"/>
    <w:rsid w:val="00191852"/>
    <w:rsid w:val="001933D6"/>
    <w:rsid w:val="001934D0"/>
    <w:rsid w:val="001A346C"/>
    <w:rsid w:val="001A56A7"/>
    <w:rsid w:val="001A5EC0"/>
    <w:rsid w:val="001B1AF2"/>
    <w:rsid w:val="001B36B5"/>
    <w:rsid w:val="001B6009"/>
    <w:rsid w:val="001C22C4"/>
    <w:rsid w:val="001C2924"/>
    <w:rsid w:val="001C32BF"/>
    <w:rsid w:val="001C4F53"/>
    <w:rsid w:val="001C5E22"/>
    <w:rsid w:val="001D1439"/>
    <w:rsid w:val="001D144A"/>
    <w:rsid w:val="001D1DF8"/>
    <w:rsid w:val="001D29A1"/>
    <w:rsid w:val="001D3FFA"/>
    <w:rsid w:val="001E0B82"/>
    <w:rsid w:val="001E0D4E"/>
    <w:rsid w:val="001E27F7"/>
    <w:rsid w:val="001E39CA"/>
    <w:rsid w:val="001E3A40"/>
    <w:rsid w:val="001E4A62"/>
    <w:rsid w:val="001E5179"/>
    <w:rsid w:val="001F2294"/>
    <w:rsid w:val="001F2B0D"/>
    <w:rsid w:val="001F3BC2"/>
    <w:rsid w:val="001F5C94"/>
    <w:rsid w:val="001F7137"/>
    <w:rsid w:val="001F7C32"/>
    <w:rsid w:val="001F7F9C"/>
    <w:rsid w:val="002001DD"/>
    <w:rsid w:val="00203B44"/>
    <w:rsid w:val="0020520B"/>
    <w:rsid w:val="002061FA"/>
    <w:rsid w:val="00206228"/>
    <w:rsid w:val="00211841"/>
    <w:rsid w:val="0021247F"/>
    <w:rsid w:val="00212F52"/>
    <w:rsid w:val="00213CBE"/>
    <w:rsid w:val="002166A5"/>
    <w:rsid w:val="00220624"/>
    <w:rsid w:val="00220B4F"/>
    <w:rsid w:val="00222859"/>
    <w:rsid w:val="002246F8"/>
    <w:rsid w:val="002252DE"/>
    <w:rsid w:val="002257DC"/>
    <w:rsid w:val="002264B0"/>
    <w:rsid w:val="00226FF2"/>
    <w:rsid w:val="00230C70"/>
    <w:rsid w:val="0023165C"/>
    <w:rsid w:val="002353FA"/>
    <w:rsid w:val="002359A7"/>
    <w:rsid w:val="00240276"/>
    <w:rsid w:val="0024038D"/>
    <w:rsid w:val="00241116"/>
    <w:rsid w:val="00245140"/>
    <w:rsid w:val="00246190"/>
    <w:rsid w:val="00246A37"/>
    <w:rsid w:val="0025137B"/>
    <w:rsid w:val="002533F5"/>
    <w:rsid w:val="00254D9D"/>
    <w:rsid w:val="00257147"/>
    <w:rsid w:val="00264FA4"/>
    <w:rsid w:val="0026722E"/>
    <w:rsid w:val="002676DE"/>
    <w:rsid w:val="002700DD"/>
    <w:rsid w:val="00275FD5"/>
    <w:rsid w:val="00276F4F"/>
    <w:rsid w:val="002773DF"/>
    <w:rsid w:val="00280253"/>
    <w:rsid w:val="00280449"/>
    <w:rsid w:val="00282160"/>
    <w:rsid w:val="002829B8"/>
    <w:rsid w:val="002834FA"/>
    <w:rsid w:val="0028398D"/>
    <w:rsid w:val="00284148"/>
    <w:rsid w:val="002848A7"/>
    <w:rsid w:val="00290EF6"/>
    <w:rsid w:val="002916B0"/>
    <w:rsid w:val="00293A8D"/>
    <w:rsid w:val="0029567F"/>
    <w:rsid w:val="002964EA"/>
    <w:rsid w:val="002A0D56"/>
    <w:rsid w:val="002A39EE"/>
    <w:rsid w:val="002A44C4"/>
    <w:rsid w:val="002A471D"/>
    <w:rsid w:val="002A4CF9"/>
    <w:rsid w:val="002A7B0F"/>
    <w:rsid w:val="002B08FC"/>
    <w:rsid w:val="002B1568"/>
    <w:rsid w:val="002B286E"/>
    <w:rsid w:val="002B44BC"/>
    <w:rsid w:val="002B5BAC"/>
    <w:rsid w:val="002B62D2"/>
    <w:rsid w:val="002B65A6"/>
    <w:rsid w:val="002C1BC3"/>
    <w:rsid w:val="002C249B"/>
    <w:rsid w:val="002C275D"/>
    <w:rsid w:val="002C31FB"/>
    <w:rsid w:val="002C6E77"/>
    <w:rsid w:val="002C7AAD"/>
    <w:rsid w:val="002D1ADA"/>
    <w:rsid w:val="002D2B24"/>
    <w:rsid w:val="002D4196"/>
    <w:rsid w:val="002D7EB2"/>
    <w:rsid w:val="002E2F0E"/>
    <w:rsid w:val="002E72CE"/>
    <w:rsid w:val="002E746F"/>
    <w:rsid w:val="002F5051"/>
    <w:rsid w:val="002F5FDB"/>
    <w:rsid w:val="00302F20"/>
    <w:rsid w:val="003043CD"/>
    <w:rsid w:val="00304425"/>
    <w:rsid w:val="00304B32"/>
    <w:rsid w:val="0031141B"/>
    <w:rsid w:val="00311DF0"/>
    <w:rsid w:val="00314274"/>
    <w:rsid w:val="0031617C"/>
    <w:rsid w:val="00321547"/>
    <w:rsid w:val="003219B2"/>
    <w:rsid w:val="003219E7"/>
    <w:rsid w:val="003237FD"/>
    <w:rsid w:val="003250FE"/>
    <w:rsid w:val="00326606"/>
    <w:rsid w:val="00326A5C"/>
    <w:rsid w:val="00326BA2"/>
    <w:rsid w:val="00330F96"/>
    <w:rsid w:val="00333EB1"/>
    <w:rsid w:val="00337CDF"/>
    <w:rsid w:val="00341904"/>
    <w:rsid w:val="00342125"/>
    <w:rsid w:val="00346D3A"/>
    <w:rsid w:val="00347AF0"/>
    <w:rsid w:val="00352125"/>
    <w:rsid w:val="00353A80"/>
    <w:rsid w:val="003541A5"/>
    <w:rsid w:val="00364F65"/>
    <w:rsid w:val="00365FD5"/>
    <w:rsid w:val="003670F7"/>
    <w:rsid w:val="003679BD"/>
    <w:rsid w:val="00372DA3"/>
    <w:rsid w:val="00373638"/>
    <w:rsid w:val="00373C0A"/>
    <w:rsid w:val="003755EC"/>
    <w:rsid w:val="00375A24"/>
    <w:rsid w:val="0037671A"/>
    <w:rsid w:val="003851B0"/>
    <w:rsid w:val="003855F4"/>
    <w:rsid w:val="0038649F"/>
    <w:rsid w:val="00386843"/>
    <w:rsid w:val="00386ABF"/>
    <w:rsid w:val="0038717D"/>
    <w:rsid w:val="00390481"/>
    <w:rsid w:val="00390B42"/>
    <w:rsid w:val="0039329B"/>
    <w:rsid w:val="00393701"/>
    <w:rsid w:val="003941D6"/>
    <w:rsid w:val="003952E3"/>
    <w:rsid w:val="00396107"/>
    <w:rsid w:val="00396F1F"/>
    <w:rsid w:val="00397A63"/>
    <w:rsid w:val="00397C19"/>
    <w:rsid w:val="003A2008"/>
    <w:rsid w:val="003A34F4"/>
    <w:rsid w:val="003A5982"/>
    <w:rsid w:val="003B5E0F"/>
    <w:rsid w:val="003B7CB4"/>
    <w:rsid w:val="003C0937"/>
    <w:rsid w:val="003C3B4E"/>
    <w:rsid w:val="003C664B"/>
    <w:rsid w:val="003D1C3D"/>
    <w:rsid w:val="003D2869"/>
    <w:rsid w:val="003D36F5"/>
    <w:rsid w:val="003D71D5"/>
    <w:rsid w:val="003E57CF"/>
    <w:rsid w:val="003F2C77"/>
    <w:rsid w:val="003F2E23"/>
    <w:rsid w:val="00401B2C"/>
    <w:rsid w:val="004020D2"/>
    <w:rsid w:val="00403ABE"/>
    <w:rsid w:val="004055C2"/>
    <w:rsid w:val="00406C55"/>
    <w:rsid w:val="00406D47"/>
    <w:rsid w:val="004107C2"/>
    <w:rsid w:val="004117A4"/>
    <w:rsid w:val="004118E7"/>
    <w:rsid w:val="00411E98"/>
    <w:rsid w:val="0041206D"/>
    <w:rsid w:val="00412729"/>
    <w:rsid w:val="00414593"/>
    <w:rsid w:val="004153BB"/>
    <w:rsid w:val="0041653A"/>
    <w:rsid w:val="00417C52"/>
    <w:rsid w:val="00420A31"/>
    <w:rsid w:val="0042258B"/>
    <w:rsid w:val="00422B9A"/>
    <w:rsid w:val="00422C04"/>
    <w:rsid w:val="00423C95"/>
    <w:rsid w:val="004279B8"/>
    <w:rsid w:val="0043090E"/>
    <w:rsid w:val="00432E25"/>
    <w:rsid w:val="00442184"/>
    <w:rsid w:val="00443C25"/>
    <w:rsid w:val="004443CB"/>
    <w:rsid w:val="00446389"/>
    <w:rsid w:val="004466BD"/>
    <w:rsid w:val="00446CDC"/>
    <w:rsid w:val="00450A2A"/>
    <w:rsid w:val="00452578"/>
    <w:rsid w:val="00452912"/>
    <w:rsid w:val="00453BD8"/>
    <w:rsid w:val="00454DC0"/>
    <w:rsid w:val="0045503C"/>
    <w:rsid w:val="00455333"/>
    <w:rsid w:val="00456FC0"/>
    <w:rsid w:val="00460919"/>
    <w:rsid w:val="00460A99"/>
    <w:rsid w:val="004627CE"/>
    <w:rsid w:val="0046298D"/>
    <w:rsid w:val="00463732"/>
    <w:rsid w:val="00467617"/>
    <w:rsid w:val="00467CD9"/>
    <w:rsid w:val="00471DDB"/>
    <w:rsid w:val="0047231C"/>
    <w:rsid w:val="00473BD6"/>
    <w:rsid w:val="004744E2"/>
    <w:rsid w:val="004751B0"/>
    <w:rsid w:val="00475742"/>
    <w:rsid w:val="00476659"/>
    <w:rsid w:val="00477742"/>
    <w:rsid w:val="00482C76"/>
    <w:rsid w:val="00483317"/>
    <w:rsid w:val="004860B2"/>
    <w:rsid w:val="00486C12"/>
    <w:rsid w:val="00487840"/>
    <w:rsid w:val="00487B75"/>
    <w:rsid w:val="0049113B"/>
    <w:rsid w:val="004911FC"/>
    <w:rsid w:val="0049153C"/>
    <w:rsid w:val="00491C26"/>
    <w:rsid w:val="004921BB"/>
    <w:rsid w:val="00493469"/>
    <w:rsid w:val="004965AB"/>
    <w:rsid w:val="00497D29"/>
    <w:rsid w:val="00497F5D"/>
    <w:rsid w:val="004A1AA8"/>
    <w:rsid w:val="004A334C"/>
    <w:rsid w:val="004B05BE"/>
    <w:rsid w:val="004B1730"/>
    <w:rsid w:val="004B2BCF"/>
    <w:rsid w:val="004B301D"/>
    <w:rsid w:val="004B3483"/>
    <w:rsid w:val="004B6D7B"/>
    <w:rsid w:val="004B72D3"/>
    <w:rsid w:val="004C633D"/>
    <w:rsid w:val="004C6D04"/>
    <w:rsid w:val="004D1754"/>
    <w:rsid w:val="004D47E1"/>
    <w:rsid w:val="004D6F4E"/>
    <w:rsid w:val="004D7364"/>
    <w:rsid w:val="004E17EC"/>
    <w:rsid w:val="004E29E2"/>
    <w:rsid w:val="004E2D75"/>
    <w:rsid w:val="004E4AAB"/>
    <w:rsid w:val="004E4C1E"/>
    <w:rsid w:val="004F135A"/>
    <w:rsid w:val="004F4213"/>
    <w:rsid w:val="004F624C"/>
    <w:rsid w:val="004F6A9C"/>
    <w:rsid w:val="004F77D6"/>
    <w:rsid w:val="004F7B95"/>
    <w:rsid w:val="0050104B"/>
    <w:rsid w:val="00502B4A"/>
    <w:rsid w:val="005102A2"/>
    <w:rsid w:val="005104BF"/>
    <w:rsid w:val="00511BEA"/>
    <w:rsid w:val="005131E4"/>
    <w:rsid w:val="0051411B"/>
    <w:rsid w:val="00516867"/>
    <w:rsid w:val="00517391"/>
    <w:rsid w:val="00523AE9"/>
    <w:rsid w:val="005241F7"/>
    <w:rsid w:val="00524467"/>
    <w:rsid w:val="0052525D"/>
    <w:rsid w:val="00525A26"/>
    <w:rsid w:val="0052737E"/>
    <w:rsid w:val="00530C0C"/>
    <w:rsid w:val="005354C0"/>
    <w:rsid w:val="00535AF0"/>
    <w:rsid w:val="00535CE3"/>
    <w:rsid w:val="00537F7F"/>
    <w:rsid w:val="00540362"/>
    <w:rsid w:val="005412B7"/>
    <w:rsid w:val="00541E3E"/>
    <w:rsid w:val="005521A5"/>
    <w:rsid w:val="00552A91"/>
    <w:rsid w:val="00552B55"/>
    <w:rsid w:val="00552CB4"/>
    <w:rsid w:val="00553984"/>
    <w:rsid w:val="00554399"/>
    <w:rsid w:val="00555E53"/>
    <w:rsid w:val="0056398D"/>
    <w:rsid w:val="005643E0"/>
    <w:rsid w:val="00564859"/>
    <w:rsid w:val="005653B8"/>
    <w:rsid w:val="00566BCB"/>
    <w:rsid w:val="0056759F"/>
    <w:rsid w:val="00567687"/>
    <w:rsid w:val="00567720"/>
    <w:rsid w:val="00570213"/>
    <w:rsid w:val="005706CC"/>
    <w:rsid w:val="00571A94"/>
    <w:rsid w:val="00571A95"/>
    <w:rsid w:val="00574C94"/>
    <w:rsid w:val="00577299"/>
    <w:rsid w:val="005803BD"/>
    <w:rsid w:val="005823C3"/>
    <w:rsid w:val="00582627"/>
    <w:rsid w:val="005903CC"/>
    <w:rsid w:val="00591842"/>
    <w:rsid w:val="005936AE"/>
    <w:rsid w:val="00596F98"/>
    <w:rsid w:val="005A0C63"/>
    <w:rsid w:val="005A42C7"/>
    <w:rsid w:val="005A4C18"/>
    <w:rsid w:val="005A6EDA"/>
    <w:rsid w:val="005A7A4F"/>
    <w:rsid w:val="005B0717"/>
    <w:rsid w:val="005B0CBD"/>
    <w:rsid w:val="005B5E95"/>
    <w:rsid w:val="005B624D"/>
    <w:rsid w:val="005B68BB"/>
    <w:rsid w:val="005B6CA1"/>
    <w:rsid w:val="005B6CB9"/>
    <w:rsid w:val="005B6EFF"/>
    <w:rsid w:val="005B7525"/>
    <w:rsid w:val="005B7D1A"/>
    <w:rsid w:val="005C3257"/>
    <w:rsid w:val="005C4D93"/>
    <w:rsid w:val="005D17E6"/>
    <w:rsid w:val="005D2707"/>
    <w:rsid w:val="005D2CD3"/>
    <w:rsid w:val="005D2D6F"/>
    <w:rsid w:val="005D4DBB"/>
    <w:rsid w:val="005D6C68"/>
    <w:rsid w:val="005D78A4"/>
    <w:rsid w:val="005E15EA"/>
    <w:rsid w:val="005E3535"/>
    <w:rsid w:val="005E3536"/>
    <w:rsid w:val="005E5F9A"/>
    <w:rsid w:val="005F3C7C"/>
    <w:rsid w:val="005F6AF1"/>
    <w:rsid w:val="00601B6F"/>
    <w:rsid w:val="00601ED2"/>
    <w:rsid w:val="006024F6"/>
    <w:rsid w:val="006027ED"/>
    <w:rsid w:val="00602D2A"/>
    <w:rsid w:val="00603D01"/>
    <w:rsid w:val="006057AA"/>
    <w:rsid w:val="00605C97"/>
    <w:rsid w:val="00605F08"/>
    <w:rsid w:val="006071DD"/>
    <w:rsid w:val="00610247"/>
    <w:rsid w:val="00610583"/>
    <w:rsid w:val="0061430A"/>
    <w:rsid w:val="00614AB0"/>
    <w:rsid w:val="00615412"/>
    <w:rsid w:val="00615DC5"/>
    <w:rsid w:val="00617425"/>
    <w:rsid w:val="00620C59"/>
    <w:rsid w:val="006225A5"/>
    <w:rsid w:val="00623644"/>
    <w:rsid w:val="0062461A"/>
    <w:rsid w:val="006252E5"/>
    <w:rsid w:val="00625FA7"/>
    <w:rsid w:val="00626ADC"/>
    <w:rsid w:val="0063247F"/>
    <w:rsid w:val="00637206"/>
    <w:rsid w:val="00640AE7"/>
    <w:rsid w:val="0064130E"/>
    <w:rsid w:val="00641A32"/>
    <w:rsid w:val="00642E94"/>
    <w:rsid w:val="00644F61"/>
    <w:rsid w:val="00645006"/>
    <w:rsid w:val="00645F0F"/>
    <w:rsid w:val="00652486"/>
    <w:rsid w:val="0065291A"/>
    <w:rsid w:val="006534C0"/>
    <w:rsid w:val="00654524"/>
    <w:rsid w:val="006558C9"/>
    <w:rsid w:val="00655E38"/>
    <w:rsid w:val="0065625B"/>
    <w:rsid w:val="00656ECC"/>
    <w:rsid w:val="00657720"/>
    <w:rsid w:val="006634F8"/>
    <w:rsid w:val="006659CA"/>
    <w:rsid w:val="006815DB"/>
    <w:rsid w:val="00681BD8"/>
    <w:rsid w:val="00691383"/>
    <w:rsid w:val="00691C88"/>
    <w:rsid w:val="00692AAB"/>
    <w:rsid w:val="00692BD2"/>
    <w:rsid w:val="00694C6A"/>
    <w:rsid w:val="00696545"/>
    <w:rsid w:val="006A17C5"/>
    <w:rsid w:val="006A414F"/>
    <w:rsid w:val="006A5651"/>
    <w:rsid w:val="006A5CFE"/>
    <w:rsid w:val="006A7FAC"/>
    <w:rsid w:val="006B3A26"/>
    <w:rsid w:val="006B409F"/>
    <w:rsid w:val="006B65C7"/>
    <w:rsid w:val="006B6D3A"/>
    <w:rsid w:val="006C0B71"/>
    <w:rsid w:val="006C1320"/>
    <w:rsid w:val="006C3CAD"/>
    <w:rsid w:val="006C47C3"/>
    <w:rsid w:val="006C4C74"/>
    <w:rsid w:val="006C5876"/>
    <w:rsid w:val="006C7CEA"/>
    <w:rsid w:val="006D05BE"/>
    <w:rsid w:val="006D2A95"/>
    <w:rsid w:val="006D4E03"/>
    <w:rsid w:val="006E1521"/>
    <w:rsid w:val="006E7540"/>
    <w:rsid w:val="006E7969"/>
    <w:rsid w:val="006E7A69"/>
    <w:rsid w:val="006F0794"/>
    <w:rsid w:val="006F10B1"/>
    <w:rsid w:val="006F224E"/>
    <w:rsid w:val="006F2EA2"/>
    <w:rsid w:val="006F36C7"/>
    <w:rsid w:val="006F42CB"/>
    <w:rsid w:val="006F456D"/>
    <w:rsid w:val="006F5252"/>
    <w:rsid w:val="006F5DAB"/>
    <w:rsid w:val="00702DD4"/>
    <w:rsid w:val="00710235"/>
    <w:rsid w:val="00710475"/>
    <w:rsid w:val="00711F03"/>
    <w:rsid w:val="0071244E"/>
    <w:rsid w:val="00712E21"/>
    <w:rsid w:val="007132F5"/>
    <w:rsid w:val="007146FC"/>
    <w:rsid w:val="00714AC4"/>
    <w:rsid w:val="007164A4"/>
    <w:rsid w:val="00716B7A"/>
    <w:rsid w:val="007257A3"/>
    <w:rsid w:val="00731C06"/>
    <w:rsid w:val="00737790"/>
    <w:rsid w:val="0073784A"/>
    <w:rsid w:val="00740A42"/>
    <w:rsid w:val="007503B3"/>
    <w:rsid w:val="007554CB"/>
    <w:rsid w:val="0075685C"/>
    <w:rsid w:val="007574F2"/>
    <w:rsid w:val="00760738"/>
    <w:rsid w:val="007610AB"/>
    <w:rsid w:val="00761D67"/>
    <w:rsid w:val="00763B95"/>
    <w:rsid w:val="007717C2"/>
    <w:rsid w:val="00772B0D"/>
    <w:rsid w:val="00774491"/>
    <w:rsid w:val="00776BCC"/>
    <w:rsid w:val="00776CA2"/>
    <w:rsid w:val="007845D2"/>
    <w:rsid w:val="00785A43"/>
    <w:rsid w:val="00785B24"/>
    <w:rsid w:val="00790F33"/>
    <w:rsid w:val="00792D96"/>
    <w:rsid w:val="007A1A3A"/>
    <w:rsid w:val="007A5099"/>
    <w:rsid w:val="007A647D"/>
    <w:rsid w:val="007B0D09"/>
    <w:rsid w:val="007B148D"/>
    <w:rsid w:val="007B5348"/>
    <w:rsid w:val="007B5B48"/>
    <w:rsid w:val="007B63AB"/>
    <w:rsid w:val="007B7742"/>
    <w:rsid w:val="007C14BC"/>
    <w:rsid w:val="007D029A"/>
    <w:rsid w:val="007D02D7"/>
    <w:rsid w:val="007D1E13"/>
    <w:rsid w:val="007D7CC8"/>
    <w:rsid w:val="007E373B"/>
    <w:rsid w:val="007E4E30"/>
    <w:rsid w:val="007F225D"/>
    <w:rsid w:val="007F2394"/>
    <w:rsid w:val="007F2630"/>
    <w:rsid w:val="007F6153"/>
    <w:rsid w:val="007F67CD"/>
    <w:rsid w:val="00800323"/>
    <w:rsid w:val="00800629"/>
    <w:rsid w:val="0080103D"/>
    <w:rsid w:val="008015AE"/>
    <w:rsid w:val="00801BA6"/>
    <w:rsid w:val="00801BF3"/>
    <w:rsid w:val="0080313B"/>
    <w:rsid w:val="008048C1"/>
    <w:rsid w:val="00805BA0"/>
    <w:rsid w:val="00806C45"/>
    <w:rsid w:val="00811AEC"/>
    <w:rsid w:val="00814B15"/>
    <w:rsid w:val="00815A63"/>
    <w:rsid w:val="0081796B"/>
    <w:rsid w:val="00817B84"/>
    <w:rsid w:val="00822636"/>
    <w:rsid w:val="00823253"/>
    <w:rsid w:val="00823DAF"/>
    <w:rsid w:val="00825BEC"/>
    <w:rsid w:val="008260DD"/>
    <w:rsid w:val="00827E8B"/>
    <w:rsid w:val="00830471"/>
    <w:rsid w:val="00830952"/>
    <w:rsid w:val="00831080"/>
    <w:rsid w:val="0083293C"/>
    <w:rsid w:val="0083353E"/>
    <w:rsid w:val="0083448A"/>
    <w:rsid w:val="008350C7"/>
    <w:rsid w:val="00835F3D"/>
    <w:rsid w:val="008372D4"/>
    <w:rsid w:val="008406B3"/>
    <w:rsid w:val="00840B24"/>
    <w:rsid w:val="00840D14"/>
    <w:rsid w:val="00841BF1"/>
    <w:rsid w:val="0084374E"/>
    <w:rsid w:val="00847D6D"/>
    <w:rsid w:val="00851D9A"/>
    <w:rsid w:val="0085299E"/>
    <w:rsid w:val="00852BD2"/>
    <w:rsid w:val="00855C89"/>
    <w:rsid w:val="00860443"/>
    <w:rsid w:val="00860AA6"/>
    <w:rsid w:val="008623B7"/>
    <w:rsid w:val="0086249C"/>
    <w:rsid w:val="00863046"/>
    <w:rsid w:val="00863F42"/>
    <w:rsid w:val="008647B9"/>
    <w:rsid w:val="00867706"/>
    <w:rsid w:val="008715F1"/>
    <w:rsid w:val="00874BCD"/>
    <w:rsid w:val="00875298"/>
    <w:rsid w:val="00875926"/>
    <w:rsid w:val="008815F9"/>
    <w:rsid w:val="00882F42"/>
    <w:rsid w:val="00883ACE"/>
    <w:rsid w:val="008850FE"/>
    <w:rsid w:val="008868B8"/>
    <w:rsid w:val="00886F6B"/>
    <w:rsid w:val="00890D8F"/>
    <w:rsid w:val="00893162"/>
    <w:rsid w:val="00895835"/>
    <w:rsid w:val="00897997"/>
    <w:rsid w:val="008A0B9F"/>
    <w:rsid w:val="008A227E"/>
    <w:rsid w:val="008A25F0"/>
    <w:rsid w:val="008A4D82"/>
    <w:rsid w:val="008B111C"/>
    <w:rsid w:val="008B256B"/>
    <w:rsid w:val="008B3ECF"/>
    <w:rsid w:val="008C2A00"/>
    <w:rsid w:val="008C520D"/>
    <w:rsid w:val="008C68E0"/>
    <w:rsid w:val="008D1E33"/>
    <w:rsid w:val="008D3BB8"/>
    <w:rsid w:val="008D3FC8"/>
    <w:rsid w:val="008D4278"/>
    <w:rsid w:val="008D5B8B"/>
    <w:rsid w:val="008D694E"/>
    <w:rsid w:val="008E6625"/>
    <w:rsid w:val="008E7395"/>
    <w:rsid w:val="008F0700"/>
    <w:rsid w:val="008F0EA6"/>
    <w:rsid w:val="008F1D09"/>
    <w:rsid w:val="008F1FEA"/>
    <w:rsid w:val="008F2ED5"/>
    <w:rsid w:val="008F31BD"/>
    <w:rsid w:val="008F357E"/>
    <w:rsid w:val="008F4CBD"/>
    <w:rsid w:val="008F4D2B"/>
    <w:rsid w:val="008F695E"/>
    <w:rsid w:val="00904650"/>
    <w:rsid w:val="009049B1"/>
    <w:rsid w:val="00905691"/>
    <w:rsid w:val="00905CEA"/>
    <w:rsid w:val="00906D72"/>
    <w:rsid w:val="009072F8"/>
    <w:rsid w:val="00920E17"/>
    <w:rsid w:val="009233C9"/>
    <w:rsid w:val="00923FDD"/>
    <w:rsid w:val="00933223"/>
    <w:rsid w:val="0093577B"/>
    <w:rsid w:val="009406C2"/>
    <w:rsid w:val="0094287A"/>
    <w:rsid w:val="00942926"/>
    <w:rsid w:val="00944979"/>
    <w:rsid w:val="00946895"/>
    <w:rsid w:val="00950E1E"/>
    <w:rsid w:val="00951251"/>
    <w:rsid w:val="00952949"/>
    <w:rsid w:val="00962079"/>
    <w:rsid w:val="00962BF3"/>
    <w:rsid w:val="00962F53"/>
    <w:rsid w:val="00963216"/>
    <w:rsid w:val="0096680D"/>
    <w:rsid w:val="00967B5C"/>
    <w:rsid w:val="00971046"/>
    <w:rsid w:val="009717D5"/>
    <w:rsid w:val="0097456B"/>
    <w:rsid w:val="00981C13"/>
    <w:rsid w:val="009826F8"/>
    <w:rsid w:val="009834EC"/>
    <w:rsid w:val="00985726"/>
    <w:rsid w:val="00985F5B"/>
    <w:rsid w:val="0099075D"/>
    <w:rsid w:val="00991AD3"/>
    <w:rsid w:val="0099464C"/>
    <w:rsid w:val="009969D2"/>
    <w:rsid w:val="00996A7D"/>
    <w:rsid w:val="00997898"/>
    <w:rsid w:val="009A35CC"/>
    <w:rsid w:val="009A569B"/>
    <w:rsid w:val="009A7E9A"/>
    <w:rsid w:val="009A7FAF"/>
    <w:rsid w:val="009B229D"/>
    <w:rsid w:val="009B4CDE"/>
    <w:rsid w:val="009C0636"/>
    <w:rsid w:val="009C424C"/>
    <w:rsid w:val="009C5B4B"/>
    <w:rsid w:val="009C722E"/>
    <w:rsid w:val="009D0260"/>
    <w:rsid w:val="009D453C"/>
    <w:rsid w:val="009D76CB"/>
    <w:rsid w:val="009E05E2"/>
    <w:rsid w:val="009E27DC"/>
    <w:rsid w:val="009E287E"/>
    <w:rsid w:val="009E3D6E"/>
    <w:rsid w:val="009E603F"/>
    <w:rsid w:val="009E61D0"/>
    <w:rsid w:val="009E628B"/>
    <w:rsid w:val="009E6395"/>
    <w:rsid w:val="009F222C"/>
    <w:rsid w:val="009F4C8E"/>
    <w:rsid w:val="009F5448"/>
    <w:rsid w:val="00A02B29"/>
    <w:rsid w:val="00A04783"/>
    <w:rsid w:val="00A05DAF"/>
    <w:rsid w:val="00A061B1"/>
    <w:rsid w:val="00A07F45"/>
    <w:rsid w:val="00A1340D"/>
    <w:rsid w:val="00A134A2"/>
    <w:rsid w:val="00A16786"/>
    <w:rsid w:val="00A20D91"/>
    <w:rsid w:val="00A2355F"/>
    <w:rsid w:val="00A249C8"/>
    <w:rsid w:val="00A24F28"/>
    <w:rsid w:val="00A2560A"/>
    <w:rsid w:val="00A2719C"/>
    <w:rsid w:val="00A274A1"/>
    <w:rsid w:val="00A277E6"/>
    <w:rsid w:val="00A327B6"/>
    <w:rsid w:val="00A32AF0"/>
    <w:rsid w:val="00A36E01"/>
    <w:rsid w:val="00A40314"/>
    <w:rsid w:val="00A459D1"/>
    <w:rsid w:val="00A51D7F"/>
    <w:rsid w:val="00A528A5"/>
    <w:rsid w:val="00A533DC"/>
    <w:rsid w:val="00A54B06"/>
    <w:rsid w:val="00A60A93"/>
    <w:rsid w:val="00A6213E"/>
    <w:rsid w:val="00A62417"/>
    <w:rsid w:val="00A6395D"/>
    <w:rsid w:val="00A63A46"/>
    <w:rsid w:val="00A657AE"/>
    <w:rsid w:val="00A66369"/>
    <w:rsid w:val="00A72EE6"/>
    <w:rsid w:val="00A80991"/>
    <w:rsid w:val="00A8208D"/>
    <w:rsid w:val="00A83D14"/>
    <w:rsid w:val="00A86E4E"/>
    <w:rsid w:val="00A87A57"/>
    <w:rsid w:val="00A90187"/>
    <w:rsid w:val="00A90F5D"/>
    <w:rsid w:val="00A91539"/>
    <w:rsid w:val="00A949F6"/>
    <w:rsid w:val="00A94FD9"/>
    <w:rsid w:val="00A95892"/>
    <w:rsid w:val="00A958CE"/>
    <w:rsid w:val="00A958D3"/>
    <w:rsid w:val="00AA11C5"/>
    <w:rsid w:val="00AA2786"/>
    <w:rsid w:val="00AA51BE"/>
    <w:rsid w:val="00AA6705"/>
    <w:rsid w:val="00AB1277"/>
    <w:rsid w:val="00AB1BE0"/>
    <w:rsid w:val="00AB2AFB"/>
    <w:rsid w:val="00AB4898"/>
    <w:rsid w:val="00AB4E6F"/>
    <w:rsid w:val="00AB5037"/>
    <w:rsid w:val="00AB613D"/>
    <w:rsid w:val="00AB73FD"/>
    <w:rsid w:val="00AC03B1"/>
    <w:rsid w:val="00AC066D"/>
    <w:rsid w:val="00AC09B4"/>
    <w:rsid w:val="00AC463B"/>
    <w:rsid w:val="00AC47E2"/>
    <w:rsid w:val="00AC6FD2"/>
    <w:rsid w:val="00AD14D2"/>
    <w:rsid w:val="00AD197A"/>
    <w:rsid w:val="00AD2695"/>
    <w:rsid w:val="00AD46E9"/>
    <w:rsid w:val="00AD58F3"/>
    <w:rsid w:val="00AD5C4F"/>
    <w:rsid w:val="00AD674A"/>
    <w:rsid w:val="00AE2B9B"/>
    <w:rsid w:val="00AE2F47"/>
    <w:rsid w:val="00AE2FA6"/>
    <w:rsid w:val="00AE458A"/>
    <w:rsid w:val="00AE5610"/>
    <w:rsid w:val="00AE7249"/>
    <w:rsid w:val="00AF0CC7"/>
    <w:rsid w:val="00AF72C1"/>
    <w:rsid w:val="00B024ED"/>
    <w:rsid w:val="00B06465"/>
    <w:rsid w:val="00B07F2D"/>
    <w:rsid w:val="00B12934"/>
    <w:rsid w:val="00B14D42"/>
    <w:rsid w:val="00B1627F"/>
    <w:rsid w:val="00B162C6"/>
    <w:rsid w:val="00B21A0F"/>
    <w:rsid w:val="00B25A68"/>
    <w:rsid w:val="00B26453"/>
    <w:rsid w:val="00B2770B"/>
    <w:rsid w:val="00B33ABC"/>
    <w:rsid w:val="00B34F6E"/>
    <w:rsid w:val="00B4012D"/>
    <w:rsid w:val="00B42532"/>
    <w:rsid w:val="00B43855"/>
    <w:rsid w:val="00B441D0"/>
    <w:rsid w:val="00B45013"/>
    <w:rsid w:val="00B46EBF"/>
    <w:rsid w:val="00B55A78"/>
    <w:rsid w:val="00B55FBE"/>
    <w:rsid w:val="00B669DA"/>
    <w:rsid w:val="00B676BD"/>
    <w:rsid w:val="00B779A4"/>
    <w:rsid w:val="00B817F3"/>
    <w:rsid w:val="00B82630"/>
    <w:rsid w:val="00B838D1"/>
    <w:rsid w:val="00B86139"/>
    <w:rsid w:val="00B9011A"/>
    <w:rsid w:val="00B91F08"/>
    <w:rsid w:val="00B9229C"/>
    <w:rsid w:val="00B93BDC"/>
    <w:rsid w:val="00B940E3"/>
    <w:rsid w:val="00B94B5C"/>
    <w:rsid w:val="00B96A63"/>
    <w:rsid w:val="00B96CEF"/>
    <w:rsid w:val="00BA0DD7"/>
    <w:rsid w:val="00BA63E4"/>
    <w:rsid w:val="00BA6B60"/>
    <w:rsid w:val="00BA73E3"/>
    <w:rsid w:val="00BA753D"/>
    <w:rsid w:val="00BB4403"/>
    <w:rsid w:val="00BC0C13"/>
    <w:rsid w:val="00BC2895"/>
    <w:rsid w:val="00BC3D1A"/>
    <w:rsid w:val="00BC5D21"/>
    <w:rsid w:val="00BC6FFB"/>
    <w:rsid w:val="00BD0F1F"/>
    <w:rsid w:val="00BD368A"/>
    <w:rsid w:val="00BD7AC3"/>
    <w:rsid w:val="00BE0031"/>
    <w:rsid w:val="00BE2C89"/>
    <w:rsid w:val="00BF0577"/>
    <w:rsid w:val="00BF0E63"/>
    <w:rsid w:val="00BF23DE"/>
    <w:rsid w:val="00BF7713"/>
    <w:rsid w:val="00C022D5"/>
    <w:rsid w:val="00C02FA2"/>
    <w:rsid w:val="00C06714"/>
    <w:rsid w:val="00C07D59"/>
    <w:rsid w:val="00C07E7C"/>
    <w:rsid w:val="00C11E51"/>
    <w:rsid w:val="00C14001"/>
    <w:rsid w:val="00C15BBE"/>
    <w:rsid w:val="00C16ABC"/>
    <w:rsid w:val="00C17582"/>
    <w:rsid w:val="00C20FA3"/>
    <w:rsid w:val="00C21E3E"/>
    <w:rsid w:val="00C253C5"/>
    <w:rsid w:val="00C265D9"/>
    <w:rsid w:val="00C31352"/>
    <w:rsid w:val="00C3307E"/>
    <w:rsid w:val="00C34244"/>
    <w:rsid w:val="00C403E6"/>
    <w:rsid w:val="00C409B8"/>
    <w:rsid w:val="00C4170C"/>
    <w:rsid w:val="00C433F7"/>
    <w:rsid w:val="00C455C6"/>
    <w:rsid w:val="00C455D8"/>
    <w:rsid w:val="00C47184"/>
    <w:rsid w:val="00C50268"/>
    <w:rsid w:val="00C5106A"/>
    <w:rsid w:val="00C51CF0"/>
    <w:rsid w:val="00C535DC"/>
    <w:rsid w:val="00C53924"/>
    <w:rsid w:val="00C56DEF"/>
    <w:rsid w:val="00C60362"/>
    <w:rsid w:val="00C604F0"/>
    <w:rsid w:val="00C61ACD"/>
    <w:rsid w:val="00C622D8"/>
    <w:rsid w:val="00C624D9"/>
    <w:rsid w:val="00C6509A"/>
    <w:rsid w:val="00C65602"/>
    <w:rsid w:val="00C66D97"/>
    <w:rsid w:val="00C66DE6"/>
    <w:rsid w:val="00C7059C"/>
    <w:rsid w:val="00C71086"/>
    <w:rsid w:val="00C72F37"/>
    <w:rsid w:val="00C808C0"/>
    <w:rsid w:val="00C80F58"/>
    <w:rsid w:val="00C829E3"/>
    <w:rsid w:val="00C82E79"/>
    <w:rsid w:val="00C84AAF"/>
    <w:rsid w:val="00C84FA4"/>
    <w:rsid w:val="00C86530"/>
    <w:rsid w:val="00C86D5F"/>
    <w:rsid w:val="00C90C0A"/>
    <w:rsid w:val="00C924E1"/>
    <w:rsid w:val="00C9443E"/>
    <w:rsid w:val="00C94D39"/>
    <w:rsid w:val="00CA338A"/>
    <w:rsid w:val="00CA42E5"/>
    <w:rsid w:val="00CA60CE"/>
    <w:rsid w:val="00CA6C2A"/>
    <w:rsid w:val="00CA70BC"/>
    <w:rsid w:val="00CA789E"/>
    <w:rsid w:val="00CB17F9"/>
    <w:rsid w:val="00CB31D0"/>
    <w:rsid w:val="00CB7266"/>
    <w:rsid w:val="00CB7FB7"/>
    <w:rsid w:val="00CC38AC"/>
    <w:rsid w:val="00CC584B"/>
    <w:rsid w:val="00CC616E"/>
    <w:rsid w:val="00CC77F6"/>
    <w:rsid w:val="00CC7E31"/>
    <w:rsid w:val="00CD149E"/>
    <w:rsid w:val="00CD1BB7"/>
    <w:rsid w:val="00CD2650"/>
    <w:rsid w:val="00CD359D"/>
    <w:rsid w:val="00CD3E3D"/>
    <w:rsid w:val="00CD3FCE"/>
    <w:rsid w:val="00CD68C5"/>
    <w:rsid w:val="00CE27FA"/>
    <w:rsid w:val="00CE5E41"/>
    <w:rsid w:val="00CE60CB"/>
    <w:rsid w:val="00CE7707"/>
    <w:rsid w:val="00CF0C3D"/>
    <w:rsid w:val="00CF0D97"/>
    <w:rsid w:val="00CF243C"/>
    <w:rsid w:val="00CF4C05"/>
    <w:rsid w:val="00CF5289"/>
    <w:rsid w:val="00CF7967"/>
    <w:rsid w:val="00D005AF"/>
    <w:rsid w:val="00D0075C"/>
    <w:rsid w:val="00D02B47"/>
    <w:rsid w:val="00D03C8A"/>
    <w:rsid w:val="00D076E7"/>
    <w:rsid w:val="00D1116A"/>
    <w:rsid w:val="00D1252B"/>
    <w:rsid w:val="00D13CB1"/>
    <w:rsid w:val="00D13E63"/>
    <w:rsid w:val="00D2210C"/>
    <w:rsid w:val="00D2237B"/>
    <w:rsid w:val="00D25125"/>
    <w:rsid w:val="00D25A45"/>
    <w:rsid w:val="00D27709"/>
    <w:rsid w:val="00D319BF"/>
    <w:rsid w:val="00D32C88"/>
    <w:rsid w:val="00D32F11"/>
    <w:rsid w:val="00D4113F"/>
    <w:rsid w:val="00D419B2"/>
    <w:rsid w:val="00D43FD5"/>
    <w:rsid w:val="00D45758"/>
    <w:rsid w:val="00D4749F"/>
    <w:rsid w:val="00D51969"/>
    <w:rsid w:val="00D52777"/>
    <w:rsid w:val="00D52FE8"/>
    <w:rsid w:val="00D54964"/>
    <w:rsid w:val="00D56281"/>
    <w:rsid w:val="00D62B19"/>
    <w:rsid w:val="00D640DF"/>
    <w:rsid w:val="00D661CB"/>
    <w:rsid w:val="00D700EE"/>
    <w:rsid w:val="00D75AC0"/>
    <w:rsid w:val="00D814B6"/>
    <w:rsid w:val="00D82108"/>
    <w:rsid w:val="00D842BC"/>
    <w:rsid w:val="00D90044"/>
    <w:rsid w:val="00D90058"/>
    <w:rsid w:val="00D928A6"/>
    <w:rsid w:val="00D93F67"/>
    <w:rsid w:val="00D9421A"/>
    <w:rsid w:val="00D94E15"/>
    <w:rsid w:val="00D965B4"/>
    <w:rsid w:val="00DA01EE"/>
    <w:rsid w:val="00DA1C2A"/>
    <w:rsid w:val="00DB0439"/>
    <w:rsid w:val="00DB1395"/>
    <w:rsid w:val="00DB4166"/>
    <w:rsid w:val="00DB44E1"/>
    <w:rsid w:val="00DB5851"/>
    <w:rsid w:val="00DC03DD"/>
    <w:rsid w:val="00DC394E"/>
    <w:rsid w:val="00DC3F0C"/>
    <w:rsid w:val="00DC4D73"/>
    <w:rsid w:val="00DC5022"/>
    <w:rsid w:val="00DC77C5"/>
    <w:rsid w:val="00DD224A"/>
    <w:rsid w:val="00DD331D"/>
    <w:rsid w:val="00DD3EDD"/>
    <w:rsid w:val="00DD48FE"/>
    <w:rsid w:val="00DD4AF1"/>
    <w:rsid w:val="00DD6EC6"/>
    <w:rsid w:val="00DE0976"/>
    <w:rsid w:val="00DE2128"/>
    <w:rsid w:val="00DE2347"/>
    <w:rsid w:val="00DE511C"/>
    <w:rsid w:val="00DE6201"/>
    <w:rsid w:val="00DE7B77"/>
    <w:rsid w:val="00DF1A8E"/>
    <w:rsid w:val="00DF34A8"/>
    <w:rsid w:val="00DF4786"/>
    <w:rsid w:val="00DF7E6A"/>
    <w:rsid w:val="00E012F8"/>
    <w:rsid w:val="00E05A16"/>
    <w:rsid w:val="00E063F6"/>
    <w:rsid w:val="00E10D80"/>
    <w:rsid w:val="00E11D00"/>
    <w:rsid w:val="00E123E8"/>
    <w:rsid w:val="00E13971"/>
    <w:rsid w:val="00E140B6"/>
    <w:rsid w:val="00E14313"/>
    <w:rsid w:val="00E154F8"/>
    <w:rsid w:val="00E23A94"/>
    <w:rsid w:val="00E265E1"/>
    <w:rsid w:val="00E309FD"/>
    <w:rsid w:val="00E30A08"/>
    <w:rsid w:val="00E3157B"/>
    <w:rsid w:val="00E3442A"/>
    <w:rsid w:val="00E3712A"/>
    <w:rsid w:val="00E444D5"/>
    <w:rsid w:val="00E468AD"/>
    <w:rsid w:val="00E51AD5"/>
    <w:rsid w:val="00E539A9"/>
    <w:rsid w:val="00E53B71"/>
    <w:rsid w:val="00E54443"/>
    <w:rsid w:val="00E55B32"/>
    <w:rsid w:val="00E56558"/>
    <w:rsid w:val="00E605AF"/>
    <w:rsid w:val="00E61098"/>
    <w:rsid w:val="00E65A90"/>
    <w:rsid w:val="00E662BC"/>
    <w:rsid w:val="00E73B16"/>
    <w:rsid w:val="00E751D2"/>
    <w:rsid w:val="00E82BD7"/>
    <w:rsid w:val="00E82FD9"/>
    <w:rsid w:val="00E84431"/>
    <w:rsid w:val="00E84EE3"/>
    <w:rsid w:val="00E86E62"/>
    <w:rsid w:val="00E874D7"/>
    <w:rsid w:val="00E87A4B"/>
    <w:rsid w:val="00E903EB"/>
    <w:rsid w:val="00E94D00"/>
    <w:rsid w:val="00E95798"/>
    <w:rsid w:val="00E96349"/>
    <w:rsid w:val="00E97525"/>
    <w:rsid w:val="00EA02B1"/>
    <w:rsid w:val="00EA277C"/>
    <w:rsid w:val="00EA5206"/>
    <w:rsid w:val="00EA55D2"/>
    <w:rsid w:val="00EA726A"/>
    <w:rsid w:val="00EB0271"/>
    <w:rsid w:val="00EB20C1"/>
    <w:rsid w:val="00EB3577"/>
    <w:rsid w:val="00EB394C"/>
    <w:rsid w:val="00EB483D"/>
    <w:rsid w:val="00EB5957"/>
    <w:rsid w:val="00EB6719"/>
    <w:rsid w:val="00EC0A7B"/>
    <w:rsid w:val="00EC23B2"/>
    <w:rsid w:val="00EC326A"/>
    <w:rsid w:val="00EC355E"/>
    <w:rsid w:val="00EC3F0A"/>
    <w:rsid w:val="00EC6EF0"/>
    <w:rsid w:val="00ED1F35"/>
    <w:rsid w:val="00ED4654"/>
    <w:rsid w:val="00ED6204"/>
    <w:rsid w:val="00EE1562"/>
    <w:rsid w:val="00EE59B1"/>
    <w:rsid w:val="00EF012F"/>
    <w:rsid w:val="00F03934"/>
    <w:rsid w:val="00F041DE"/>
    <w:rsid w:val="00F0467B"/>
    <w:rsid w:val="00F049E2"/>
    <w:rsid w:val="00F124F8"/>
    <w:rsid w:val="00F14133"/>
    <w:rsid w:val="00F15A00"/>
    <w:rsid w:val="00F2176F"/>
    <w:rsid w:val="00F249FB"/>
    <w:rsid w:val="00F27015"/>
    <w:rsid w:val="00F271DA"/>
    <w:rsid w:val="00F31BB4"/>
    <w:rsid w:val="00F3347C"/>
    <w:rsid w:val="00F34E63"/>
    <w:rsid w:val="00F35272"/>
    <w:rsid w:val="00F36A8E"/>
    <w:rsid w:val="00F37EDA"/>
    <w:rsid w:val="00F426AC"/>
    <w:rsid w:val="00F440F8"/>
    <w:rsid w:val="00F460BF"/>
    <w:rsid w:val="00F5012D"/>
    <w:rsid w:val="00F51C98"/>
    <w:rsid w:val="00F5229A"/>
    <w:rsid w:val="00F55547"/>
    <w:rsid w:val="00F56301"/>
    <w:rsid w:val="00F573DD"/>
    <w:rsid w:val="00F57F55"/>
    <w:rsid w:val="00F60FC4"/>
    <w:rsid w:val="00F62EB8"/>
    <w:rsid w:val="00F62F35"/>
    <w:rsid w:val="00F64C1B"/>
    <w:rsid w:val="00F65415"/>
    <w:rsid w:val="00F65D0F"/>
    <w:rsid w:val="00F668E6"/>
    <w:rsid w:val="00F66B3E"/>
    <w:rsid w:val="00F67666"/>
    <w:rsid w:val="00F74093"/>
    <w:rsid w:val="00F749BD"/>
    <w:rsid w:val="00F76C4E"/>
    <w:rsid w:val="00F775A1"/>
    <w:rsid w:val="00F81D70"/>
    <w:rsid w:val="00F83DFF"/>
    <w:rsid w:val="00F91C17"/>
    <w:rsid w:val="00F93695"/>
    <w:rsid w:val="00F93A0F"/>
    <w:rsid w:val="00F94C25"/>
    <w:rsid w:val="00F9510E"/>
    <w:rsid w:val="00F95157"/>
    <w:rsid w:val="00F953C6"/>
    <w:rsid w:val="00F958A7"/>
    <w:rsid w:val="00F978F6"/>
    <w:rsid w:val="00FA075D"/>
    <w:rsid w:val="00FA2BAB"/>
    <w:rsid w:val="00FA2DAF"/>
    <w:rsid w:val="00FA3254"/>
    <w:rsid w:val="00FA3B7E"/>
    <w:rsid w:val="00FA5D26"/>
    <w:rsid w:val="00FA7787"/>
    <w:rsid w:val="00FA7B76"/>
    <w:rsid w:val="00FB0FF9"/>
    <w:rsid w:val="00FB4FAD"/>
    <w:rsid w:val="00FB619F"/>
    <w:rsid w:val="00FC0143"/>
    <w:rsid w:val="00FC2D1D"/>
    <w:rsid w:val="00FC43EC"/>
    <w:rsid w:val="00FC471A"/>
    <w:rsid w:val="00FC50D3"/>
    <w:rsid w:val="00FC6A35"/>
    <w:rsid w:val="00FD05EF"/>
    <w:rsid w:val="00FD2923"/>
    <w:rsid w:val="00FD4973"/>
    <w:rsid w:val="00FD6632"/>
    <w:rsid w:val="00FD7379"/>
    <w:rsid w:val="00FE0707"/>
    <w:rsid w:val="00FE0A96"/>
    <w:rsid w:val="00FE33E6"/>
    <w:rsid w:val="00FE465B"/>
    <w:rsid w:val="00FE5319"/>
    <w:rsid w:val="00FE54CC"/>
    <w:rsid w:val="00FE7811"/>
    <w:rsid w:val="00FE78F7"/>
    <w:rsid w:val="00FE7BE1"/>
    <w:rsid w:val="00FF12CD"/>
    <w:rsid w:val="00FF1C4D"/>
    <w:rsid w:val="00FF2FFF"/>
    <w:rsid w:val="00FF62D1"/>
    <w:rsid w:val="00FF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147554"/>
  <w15:docId w15:val="{7FC2E7E2-187E-4695-98A1-FAB26E6C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F0A"/>
    <w:rPr>
      <w:lang w:eastAsia="en-US"/>
    </w:rPr>
  </w:style>
  <w:style w:type="paragraph" w:styleId="Heading1">
    <w:name w:val="heading 1"/>
    <w:basedOn w:val="Normal"/>
    <w:next w:val="Normal"/>
    <w:link w:val="Heading1Char"/>
    <w:qFormat/>
    <w:rsid w:val="00BD0F1F"/>
    <w:pPr>
      <w:keepNext/>
      <w:jc w:val="center"/>
      <w:outlineLvl w:val="0"/>
    </w:pPr>
    <w:rPr>
      <w:rFonts w:ascii="Arial" w:hAnsi="Arial"/>
      <w:b/>
      <w:sz w:val="22"/>
    </w:rPr>
  </w:style>
  <w:style w:type="paragraph" w:styleId="Heading2">
    <w:name w:val="heading 2"/>
    <w:basedOn w:val="Normal"/>
    <w:next w:val="Normal"/>
    <w:qFormat/>
    <w:rsid w:val="00BD0F1F"/>
    <w:pPr>
      <w:keepNext/>
      <w:jc w:val="center"/>
      <w:outlineLvl w:val="1"/>
    </w:pPr>
    <w:rPr>
      <w:rFonts w:ascii="Arial" w:hAnsi="Arial"/>
      <w:b/>
    </w:rPr>
  </w:style>
  <w:style w:type="paragraph" w:styleId="Heading3">
    <w:name w:val="heading 3"/>
    <w:basedOn w:val="Normal"/>
    <w:next w:val="Normal"/>
    <w:qFormat/>
    <w:rsid w:val="00BD0F1F"/>
    <w:pPr>
      <w:keepNext/>
      <w:outlineLvl w:val="2"/>
    </w:pPr>
    <w:rPr>
      <w:rFonts w:ascii="Arial" w:hAnsi="Arial"/>
      <w:b/>
      <w:color w:val="FFFFFF"/>
    </w:rPr>
  </w:style>
  <w:style w:type="paragraph" w:styleId="Heading4">
    <w:name w:val="heading 4"/>
    <w:basedOn w:val="Normal"/>
    <w:next w:val="Normal"/>
    <w:qFormat/>
    <w:rsid w:val="00BD0F1F"/>
    <w:pPr>
      <w:keepNext/>
      <w:jc w:val="center"/>
      <w:outlineLvl w:val="3"/>
    </w:pPr>
    <w:rPr>
      <w:rFonts w:ascii="Arial" w:hAnsi="Arial"/>
      <w:b/>
      <w:color w:val="FFFFFF"/>
    </w:rPr>
  </w:style>
  <w:style w:type="paragraph" w:styleId="Heading5">
    <w:name w:val="heading 5"/>
    <w:basedOn w:val="Normal"/>
    <w:next w:val="Normal"/>
    <w:qFormat/>
    <w:rsid w:val="00BD0F1F"/>
    <w:pPr>
      <w:keepNext/>
      <w:tabs>
        <w:tab w:val="left" w:leader="dot" w:pos="8640"/>
      </w:tabs>
      <w:ind w:left="-142"/>
      <w:jc w:val="both"/>
      <w:outlineLvl w:val="4"/>
    </w:pPr>
    <w:rPr>
      <w:rFonts w:ascii="Arial" w:hAnsi="Arial"/>
      <w:b/>
      <w:sz w:val="22"/>
    </w:rPr>
  </w:style>
  <w:style w:type="paragraph" w:styleId="Heading6">
    <w:name w:val="heading 6"/>
    <w:basedOn w:val="Normal"/>
    <w:next w:val="Normal"/>
    <w:qFormat/>
    <w:rsid w:val="00BD0F1F"/>
    <w:pPr>
      <w:keepNext/>
      <w:outlineLvl w:val="5"/>
    </w:pPr>
    <w:rPr>
      <w:rFonts w:ascii="Arial" w:hAnsi="Arial"/>
      <w:b/>
    </w:rPr>
  </w:style>
  <w:style w:type="paragraph" w:styleId="Heading7">
    <w:name w:val="heading 7"/>
    <w:basedOn w:val="Normal"/>
    <w:next w:val="Normal"/>
    <w:qFormat/>
    <w:rsid w:val="00BD0F1F"/>
    <w:pPr>
      <w:keepNext/>
      <w:spacing w:before="48" w:after="48"/>
      <w:ind w:right="-108"/>
      <w:jc w:val="center"/>
      <w:outlineLvl w:val="6"/>
    </w:pPr>
    <w:rPr>
      <w:rFonts w:ascii="Arial" w:hAnsi="Arial"/>
      <w:b/>
      <w:position w:val="10"/>
      <w:sz w:val="16"/>
    </w:rPr>
  </w:style>
  <w:style w:type="paragraph" w:styleId="Heading8">
    <w:name w:val="heading 8"/>
    <w:basedOn w:val="Normal"/>
    <w:next w:val="Normal"/>
    <w:qFormat/>
    <w:rsid w:val="00BD0F1F"/>
    <w:pPr>
      <w:keepNext/>
      <w:jc w:val="center"/>
      <w:outlineLvl w:val="7"/>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D0F1F"/>
    <w:pPr>
      <w:shd w:val="clear" w:color="auto" w:fill="000080"/>
    </w:pPr>
    <w:rPr>
      <w:rFonts w:ascii="Tahoma" w:hAnsi="Tahoma"/>
    </w:rPr>
  </w:style>
  <w:style w:type="paragraph" w:styleId="Header">
    <w:name w:val="header"/>
    <w:basedOn w:val="Normal"/>
    <w:rsid w:val="00BD0F1F"/>
    <w:pPr>
      <w:tabs>
        <w:tab w:val="center" w:pos="4153"/>
        <w:tab w:val="right" w:pos="8306"/>
      </w:tabs>
    </w:pPr>
  </w:style>
  <w:style w:type="paragraph" w:styleId="Footer">
    <w:name w:val="footer"/>
    <w:basedOn w:val="Normal"/>
    <w:rsid w:val="00BD0F1F"/>
    <w:pPr>
      <w:tabs>
        <w:tab w:val="center" w:pos="4153"/>
        <w:tab w:val="right" w:pos="8306"/>
      </w:tabs>
    </w:pPr>
  </w:style>
  <w:style w:type="paragraph" w:styleId="FootnoteText">
    <w:name w:val="footnote text"/>
    <w:basedOn w:val="Normal"/>
    <w:semiHidden/>
    <w:rsid w:val="00BD0F1F"/>
  </w:style>
  <w:style w:type="character" w:styleId="FootnoteReference">
    <w:name w:val="footnote reference"/>
    <w:basedOn w:val="DefaultParagraphFont"/>
    <w:semiHidden/>
    <w:rsid w:val="00BD0F1F"/>
    <w:rPr>
      <w:vertAlign w:val="superscript"/>
    </w:rPr>
  </w:style>
  <w:style w:type="paragraph" w:styleId="BalloonText">
    <w:name w:val="Balloon Text"/>
    <w:basedOn w:val="Normal"/>
    <w:semiHidden/>
    <w:rsid w:val="008C68E0"/>
    <w:rPr>
      <w:rFonts w:ascii="Tahoma" w:hAnsi="Tahoma" w:cs="Tahoma"/>
      <w:sz w:val="16"/>
      <w:szCs w:val="16"/>
    </w:rPr>
  </w:style>
  <w:style w:type="paragraph" w:styleId="BodyTextIndent">
    <w:name w:val="Body Text Indent"/>
    <w:basedOn w:val="Normal"/>
    <w:rsid w:val="00D90058"/>
    <w:pPr>
      <w:ind w:left="709"/>
    </w:pPr>
    <w:rPr>
      <w:rFonts w:ascii="Arial" w:hAnsi="Arial"/>
      <w:sz w:val="22"/>
    </w:rPr>
  </w:style>
  <w:style w:type="paragraph" w:customStyle="1" w:styleId="Default">
    <w:name w:val="Default"/>
    <w:rsid w:val="009826F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7503B3"/>
    <w:rPr>
      <w:rFonts w:ascii="Arial" w:hAnsi="Arial"/>
      <w:b/>
      <w:sz w:val="22"/>
      <w:lang w:eastAsia="en-US"/>
    </w:rPr>
  </w:style>
  <w:style w:type="paragraph" w:styleId="ListParagraph">
    <w:name w:val="List Paragraph"/>
    <w:basedOn w:val="Normal"/>
    <w:uiPriority w:val="34"/>
    <w:qFormat/>
    <w:rsid w:val="00825BEC"/>
    <w:pPr>
      <w:ind w:left="720"/>
    </w:pPr>
  </w:style>
  <w:style w:type="table" w:styleId="TableGrid">
    <w:name w:val="Table Grid"/>
    <w:basedOn w:val="TableNormal"/>
    <w:rsid w:val="0094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860B2"/>
    <w:rPr>
      <w:color w:val="0000FF"/>
      <w:u w:val="single"/>
    </w:rPr>
  </w:style>
  <w:style w:type="character" w:styleId="FollowedHyperlink">
    <w:name w:val="FollowedHyperlink"/>
    <w:basedOn w:val="DefaultParagraphFont"/>
    <w:rsid w:val="004860B2"/>
    <w:rPr>
      <w:color w:val="800080"/>
      <w:u w:val="single"/>
    </w:rPr>
  </w:style>
  <w:style w:type="paragraph" w:customStyle="1" w:styleId="Thames2">
    <w:name w:val="Thames2"/>
    <w:basedOn w:val="Normal"/>
    <w:rsid w:val="00E309FD"/>
    <w:pPr>
      <w:jc w:val="both"/>
    </w:pPr>
    <w:rPr>
      <w:sz w:val="24"/>
    </w:rPr>
  </w:style>
  <w:style w:type="paragraph" w:styleId="BodyText">
    <w:name w:val="Body Text"/>
    <w:basedOn w:val="Normal"/>
    <w:link w:val="BodyTextChar"/>
    <w:rsid w:val="001C5E22"/>
    <w:pPr>
      <w:spacing w:after="120"/>
    </w:pPr>
  </w:style>
  <w:style w:type="character" w:customStyle="1" w:styleId="BodyTextChar">
    <w:name w:val="Body Text Char"/>
    <w:basedOn w:val="DefaultParagraphFont"/>
    <w:link w:val="BodyText"/>
    <w:rsid w:val="001C5E22"/>
    <w:rPr>
      <w:lang w:eastAsia="en-US"/>
    </w:rPr>
  </w:style>
  <w:style w:type="character" w:styleId="CommentReference">
    <w:name w:val="annotation reference"/>
    <w:basedOn w:val="DefaultParagraphFont"/>
    <w:semiHidden/>
    <w:unhideWhenUsed/>
    <w:rsid w:val="000571FD"/>
    <w:rPr>
      <w:sz w:val="16"/>
      <w:szCs w:val="16"/>
    </w:rPr>
  </w:style>
  <w:style w:type="paragraph" w:styleId="CommentText">
    <w:name w:val="annotation text"/>
    <w:basedOn w:val="Normal"/>
    <w:link w:val="CommentTextChar"/>
    <w:semiHidden/>
    <w:unhideWhenUsed/>
    <w:rsid w:val="000571FD"/>
  </w:style>
  <w:style w:type="character" w:customStyle="1" w:styleId="CommentTextChar">
    <w:name w:val="Comment Text Char"/>
    <w:basedOn w:val="DefaultParagraphFont"/>
    <w:link w:val="CommentText"/>
    <w:semiHidden/>
    <w:rsid w:val="000571FD"/>
    <w:rPr>
      <w:lang w:eastAsia="en-US"/>
    </w:rPr>
  </w:style>
  <w:style w:type="paragraph" w:styleId="CommentSubject">
    <w:name w:val="annotation subject"/>
    <w:basedOn w:val="CommentText"/>
    <w:next w:val="CommentText"/>
    <w:link w:val="CommentSubjectChar"/>
    <w:semiHidden/>
    <w:unhideWhenUsed/>
    <w:rsid w:val="000571FD"/>
    <w:rPr>
      <w:b/>
      <w:bCs/>
    </w:rPr>
  </w:style>
  <w:style w:type="character" w:customStyle="1" w:styleId="CommentSubjectChar">
    <w:name w:val="Comment Subject Char"/>
    <w:basedOn w:val="CommentTextChar"/>
    <w:link w:val="CommentSubject"/>
    <w:semiHidden/>
    <w:rsid w:val="000571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7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intranet/service-areas/public-health/health-safety-and-well-being/health-and-safety/health-safety-and-wellbeing-tea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intranet/service-areas/public-health/health-safety-and-well-being/what-occupational-health"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6725-078F-4489-9355-8F44CE4B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16</Pages>
  <Words>6888</Words>
  <Characters>40946</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RECORD 1 (B)</vt:lpstr>
    </vt:vector>
  </TitlesOfParts>
  <Company>Haringey Council</Company>
  <LinksUpToDate>false</LinksUpToDate>
  <CharactersWithSpaces>47739</CharactersWithSpaces>
  <SharedDoc>false</SharedDoc>
  <HLinks>
    <vt:vector size="12" baseType="variant">
      <vt:variant>
        <vt:i4>3211389</vt:i4>
      </vt:variant>
      <vt:variant>
        <vt:i4>3</vt:i4>
      </vt:variant>
      <vt:variant>
        <vt:i4>0</vt:i4>
      </vt:variant>
      <vt:variant>
        <vt:i4>5</vt:i4>
      </vt:variant>
      <vt:variant>
        <vt:lpwstr>http://intranet/service-areas/public-health/health-safety-and-well-being/health-and-safety</vt:lpwstr>
      </vt:variant>
      <vt:variant>
        <vt:lpwstr/>
      </vt:variant>
      <vt:variant>
        <vt:i4>6553658</vt:i4>
      </vt:variant>
      <vt:variant>
        <vt:i4>0</vt:i4>
      </vt:variant>
      <vt:variant>
        <vt:i4>0</vt:i4>
      </vt:variant>
      <vt:variant>
        <vt:i4>5</vt:i4>
      </vt:variant>
      <vt:variant>
        <vt:lpwstr>http://intranet/service-areas/public-health/health-safety-and-well-being/what-occupational-health</vt:lpwstr>
      </vt:variant>
      <vt:variant>
        <vt:lpwstr>employeeassistanceprogramme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1 (B)</dc:title>
  <dc:creator>sit</dc:creator>
  <cp:lastModifiedBy>Correa Alexis</cp:lastModifiedBy>
  <cp:revision>5</cp:revision>
  <cp:lastPrinted>2019-01-02T12:27:00Z</cp:lastPrinted>
  <dcterms:created xsi:type="dcterms:W3CDTF">2021-02-02T14:35:00Z</dcterms:created>
  <dcterms:modified xsi:type="dcterms:W3CDTF">2021-02-02T16:39:00Z</dcterms:modified>
</cp:coreProperties>
</file>